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9A7B28">
      <w:pPr>
        <w:rPr>
          <w:rFonts w:ascii="宋体" w:hAnsi="宋体" w:eastAsia="宋体" w:cs="宋体"/>
          <w:sz w:val="32"/>
          <w:szCs w:val="32"/>
        </w:rPr>
      </w:pPr>
    </w:p>
    <w:p w14:paraId="039C2126">
      <w:pPr>
        <w:keepNext/>
        <w:keepLines/>
        <w:spacing w:before="120" w:after="120"/>
        <w:jc w:val="center"/>
        <w:rPr>
          <w:rFonts w:ascii="宋体" w:hAnsi="宋体" w:eastAsia="宋体" w:cs="宋体"/>
          <w:b/>
          <w:sz w:val="48"/>
          <w:szCs w:val="48"/>
        </w:rPr>
      </w:pPr>
      <w:r>
        <w:rPr>
          <w:rFonts w:hint="eastAsia" w:ascii="宋体" w:hAnsi="宋体" w:eastAsia="宋体" w:cs="宋体"/>
          <w:b/>
          <w:sz w:val="48"/>
          <w:szCs w:val="48"/>
        </w:rPr>
        <w:t>建设工程勘察设计合同</w:t>
      </w:r>
    </w:p>
    <w:p w14:paraId="09140089">
      <w:pPr>
        <w:rPr>
          <w:rFonts w:ascii="宋体" w:hAnsi="宋体" w:eastAsia="宋体" w:cs="宋体"/>
          <w:sz w:val="32"/>
          <w:szCs w:val="32"/>
        </w:rPr>
      </w:pPr>
    </w:p>
    <w:p w14:paraId="6F0A988B">
      <w:pPr>
        <w:ind w:firstLine="3998" w:firstLineChars="1428"/>
        <w:jc w:val="left"/>
        <w:rPr>
          <w:rFonts w:ascii="宋体" w:hAnsi="宋体" w:eastAsia="宋体" w:cs="宋体"/>
          <w:bCs/>
          <w:sz w:val="28"/>
          <w:szCs w:val="28"/>
          <w:u w:val="single"/>
        </w:rPr>
      </w:pPr>
      <w:r>
        <w:rPr>
          <w:rFonts w:hint="eastAsia" w:ascii="宋体" w:hAnsi="宋体" w:eastAsia="宋体" w:cs="宋体"/>
          <w:bCs/>
          <w:sz w:val="28"/>
          <w:szCs w:val="28"/>
        </w:rPr>
        <w:t>合同编号：</w:t>
      </w:r>
      <w:r>
        <w:rPr>
          <w:rFonts w:hint="eastAsia" w:ascii="宋体" w:hAnsi="宋体" w:eastAsia="宋体" w:cs="宋体"/>
          <w:bCs/>
          <w:sz w:val="28"/>
          <w:szCs w:val="28"/>
          <w:u w:val="single"/>
        </w:rPr>
        <w:t xml:space="preserve">                    </w:t>
      </w:r>
    </w:p>
    <w:p w14:paraId="10BE0CDF">
      <w:pPr>
        <w:rPr>
          <w:rFonts w:ascii="宋体" w:hAnsi="宋体" w:eastAsia="宋体" w:cs="宋体"/>
          <w:sz w:val="32"/>
          <w:szCs w:val="32"/>
        </w:rPr>
      </w:pPr>
    </w:p>
    <w:p w14:paraId="56027229">
      <w:pPr>
        <w:spacing w:line="1000" w:lineRule="exact"/>
        <w:ind w:left="2731" w:leftChars="68" w:hanging="2588" w:hangingChars="809"/>
        <w:jc w:val="left"/>
        <w:rPr>
          <w:rFonts w:hint="eastAsia" w:ascii="宋体" w:hAnsi="宋体" w:eastAsia="宋体" w:cs="宋体"/>
          <w:spacing w:val="-20"/>
          <w:sz w:val="32"/>
          <w:szCs w:val="32"/>
          <w:u w:val="single"/>
        </w:rPr>
      </w:pPr>
      <w:r>
        <w:rPr>
          <w:rFonts w:hint="eastAsia" w:ascii="宋体" w:hAnsi="宋体" w:eastAsia="宋体" w:cs="宋体"/>
          <w:sz w:val="32"/>
          <w:szCs w:val="32"/>
        </w:rPr>
        <w:t>项目名称：</w:t>
      </w:r>
      <w:r>
        <w:rPr>
          <w:rFonts w:hint="eastAsia" w:ascii="宋体" w:hAnsi="宋体" w:eastAsia="宋体" w:cs="宋体"/>
          <w:spacing w:val="-20"/>
          <w:sz w:val="32"/>
          <w:szCs w:val="32"/>
          <w:u w:val="single"/>
        </w:rPr>
        <w:t>成绵 G5 高速扩容（德阳-广汉连山收费站连接线）</w:t>
      </w:r>
    </w:p>
    <w:p w14:paraId="586EBA19">
      <w:pPr>
        <w:spacing w:line="1000" w:lineRule="exact"/>
        <w:ind w:left="2604" w:leftChars="828" w:hanging="865" w:hangingChars="309"/>
        <w:jc w:val="left"/>
        <w:rPr>
          <w:rFonts w:ascii="宋体" w:hAnsi="宋体" w:eastAsia="宋体" w:cs="宋体"/>
          <w:sz w:val="32"/>
          <w:szCs w:val="32"/>
          <w:u w:val="single"/>
        </w:rPr>
      </w:pPr>
      <w:r>
        <w:rPr>
          <w:rFonts w:hint="eastAsia" w:ascii="宋体" w:hAnsi="宋体" w:eastAsia="宋体" w:cs="宋体"/>
          <w:spacing w:val="-20"/>
          <w:sz w:val="32"/>
          <w:szCs w:val="32"/>
          <w:u w:val="single"/>
        </w:rPr>
        <w:t>两侧土地整理项目</w:t>
      </w:r>
    </w:p>
    <w:p w14:paraId="41D30F37">
      <w:pPr>
        <w:spacing w:line="1000" w:lineRule="exact"/>
        <w:ind w:left="2731" w:leftChars="68" w:hanging="2588" w:hangingChars="809"/>
        <w:rPr>
          <w:rFonts w:ascii="宋体" w:hAnsi="宋体" w:eastAsia="宋体" w:cs="宋体"/>
          <w:sz w:val="32"/>
          <w:szCs w:val="32"/>
          <w:u w:val="single"/>
        </w:rPr>
      </w:pPr>
      <w:r>
        <w:rPr>
          <w:rFonts w:hint="eastAsia" w:ascii="宋体" w:hAnsi="宋体" w:eastAsia="宋体" w:cs="宋体"/>
          <w:sz w:val="32"/>
          <w:szCs w:val="32"/>
        </w:rPr>
        <w:t>发 包 人：</w:t>
      </w:r>
      <w:r>
        <w:rPr>
          <w:rFonts w:hint="eastAsia" w:ascii="宋体" w:hAnsi="宋体" w:eastAsia="宋体" w:cs="宋体"/>
          <w:sz w:val="32"/>
          <w:szCs w:val="32"/>
          <w:u w:val="single"/>
        </w:rPr>
        <w:t xml:space="preserve">德阳高禾农业发展有限公司           </w:t>
      </w:r>
      <w:r>
        <w:rPr>
          <w:rFonts w:hint="eastAsia" w:ascii="宋体" w:hAnsi="宋体" w:eastAsia="宋体" w:cs="宋体"/>
          <w:sz w:val="32"/>
          <w:szCs w:val="32"/>
          <w:u w:val="single"/>
          <w:lang w:val="en-US" w:eastAsia="zh-CN"/>
        </w:rPr>
        <w:t xml:space="preserve">  </w:t>
      </w:r>
      <w:r>
        <w:rPr>
          <w:rFonts w:hint="eastAsia" w:ascii="宋体" w:hAnsi="宋体" w:eastAsia="宋体" w:cs="宋体"/>
          <w:sz w:val="32"/>
          <w:szCs w:val="32"/>
          <w:u w:val="single"/>
        </w:rPr>
        <w:t xml:space="preserve">   </w:t>
      </w:r>
    </w:p>
    <w:p w14:paraId="26A5630F">
      <w:pPr>
        <w:spacing w:line="1000" w:lineRule="exact"/>
        <w:ind w:left="2731" w:leftChars="68" w:hanging="2588" w:hangingChars="809"/>
        <w:rPr>
          <w:rFonts w:ascii="宋体" w:hAnsi="宋体" w:eastAsia="宋体" w:cs="宋体"/>
          <w:sz w:val="32"/>
          <w:szCs w:val="32"/>
          <w:u w:val="single"/>
        </w:rPr>
      </w:pPr>
      <w:r>
        <w:rPr>
          <w:rFonts w:hint="eastAsia" w:ascii="宋体" w:hAnsi="宋体" w:eastAsia="宋体" w:cs="宋体"/>
          <w:sz w:val="32"/>
          <w:szCs w:val="32"/>
        </w:rPr>
        <w:t>勘 察 人：</w:t>
      </w:r>
      <w:r>
        <w:rPr>
          <w:rFonts w:hint="eastAsia" w:ascii="宋体" w:hAnsi="宋体" w:eastAsia="宋体" w:cs="宋体"/>
          <w:sz w:val="32"/>
          <w:szCs w:val="32"/>
          <w:u w:val="single"/>
        </w:rPr>
        <w:t xml:space="preserve">                                      </w:t>
      </w:r>
    </w:p>
    <w:p w14:paraId="46A314BA">
      <w:pPr>
        <w:spacing w:line="1000" w:lineRule="exact"/>
        <w:ind w:left="2731" w:leftChars="68" w:hanging="2588" w:hangingChars="809"/>
        <w:rPr>
          <w:rFonts w:ascii="宋体" w:hAnsi="宋体" w:eastAsia="宋体" w:cs="宋体"/>
          <w:sz w:val="32"/>
          <w:szCs w:val="32"/>
        </w:rPr>
      </w:pPr>
      <w:r>
        <w:rPr>
          <w:rFonts w:hint="eastAsia" w:ascii="宋体" w:hAnsi="宋体" w:eastAsia="宋体" w:cs="宋体"/>
          <w:sz w:val="32"/>
          <w:szCs w:val="32"/>
        </w:rPr>
        <w:t>设 计 人：</w:t>
      </w:r>
      <w:r>
        <w:rPr>
          <w:rFonts w:hint="eastAsia" w:ascii="宋体" w:hAnsi="宋体" w:eastAsia="宋体" w:cs="宋体"/>
          <w:sz w:val="32"/>
          <w:szCs w:val="32"/>
          <w:u w:val="single"/>
        </w:rPr>
        <w:t xml:space="preserve">                                      </w:t>
      </w:r>
    </w:p>
    <w:p w14:paraId="41DBED8D">
      <w:pPr>
        <w:spacing w:line="1000" w:lineRule="exact"/>
        <w:ind w:left="2731" w:leftChars="68" w:hanging="2588" w:hangingChars="809"/>
        <w:rPr>
          <w:rFonts w:ascii="宋体" w:hAnsi="宋体" w:eastAsia="宋体" w:cs="宋体"/>
          <w:sz w:val="32"/>
          <w:szCs w:val="32"/>
          <w:u w:val="single"/>
        </w:rPr>
      </w:pPr>
      <w:r>
        <w:rPr>
          <w:rFonts w:hint="eastAsia" w:ascii="宋体" w:hAnsi="宋体" w:eastAsia="宋体" w:cs="宋体"/>
          <w:sz w:val="32"/>
          <w:szCs w:val="32"/>
        </w:rPr>
        <w:t>签订日期：</w:t>
      </w:r>
      <w:r>
        <w:rPr>
          <w:rFonts w:hint="eastAsia" w:ascii="宋体" w:hAnsi="宋体" w:eastAsia="宋体" w:cs="宋体"/>
          <w:sz w:val="32"/>
          <w:szCs w:val="32"/>
          <w:u w:val="single"/>
        </w:rPr>
        <w:t xml:space="preserve">              年    月     日         </w:t>
      </w:r>
    </w:p>
    <w:p w14:paraId="4E18E717">
      <w:pPr>
        <w:widowControl/>
        <w:jc w:val="left"/>
        <w:rPr>
          <w:rFonts w:ascii="宋体" w:hAnsi="宋体" w:eastAsia="宋体" w:cs="宋体"/>
          <w:sz w:val="32"/>
          <w:szCs w:val="32"/>
          <w:u w:val="single"/>
        </w:rPr>
      </w:pPr>
      <w:r>
        <w:rPr>
          <w:rFonts w:ascii="宋体" w:hAnsi="宋体" w:eastAsia="宋体" w:cs="宋体"/>
          <w:sz w:val="32"/>
          <w:szCs w:val="32"/>
          <w:u w:val="single"/>
        </w:rPr>
        <w:br w:type="page"/>
      </w:r>
    </w:p>
    <w:p w14:paraId="271053AD">
      <w:pPr>
        <w:jc w:val="center"/>
        <w:rPr>
          <w:rFonts w:ascii="宋体" w:hAnsi="宋体" w:eastAsia="宋体" w:cs="宋体"/>
          <w:b/>
          <w:sz w:val="28"/>
          <w:szCs w:val="28"/>
        </w:rPr>
      </w:pPr>
      <w:r>
        <w:rPr>
          <w:rFonts w:hint="eastAsia" w:ascii="宋体" w:hAnsi="宋体" w:eastAsia="宋体" w:cs="宋体"/>
          <w:b/>
          <w:sz w:val="28"/>
          <w:szCs w:val="28"/>
        </w:rPr>
        <w:t>第一部分  合同协议书</w:t>
      </w:r>
    </w:p>
    <w:p w14:paraId="426D1234">
      <w:pPr>
        <w:rPr>
          <w:rFonts w:ascii="宋体" w:hAnsi="宋体" w:eastAsia="宋体" w:cs="宋体"/>
          <w:b/>
          <w:sz w:val="24"/>
          <w:szCs w:val="24"/>
        </w:rPr>
      </w:pPr>
    </w:p>
    <w:p w14:paraId="73EF462B">
      <w:pPr>
        <w:spacing w:line="360" w:lineRule="auto"/>
        <w:rPr>
          <w:rFonts w:ascii="宋体" w:hAnsi="宋体" w:eastAsia="宋体" w:cs="宋体"/>
          <w:b/>
          <w:sz w:val="24"/>
          <w:szCs w:val="24"/>
          <w:u w:val="single"/>
        </w:rPr>
      </w:pPr>
      <w:r>
        <w:rPr>
          <w:rFonts w:hint="eastAsia" w:ascii="宋体" w:hAnsi="宋体" w:eastAsia="宋体" w:cs="宋体"/>
          <w:b/>
          <w:sz w:val="24"/>
          <w:szCs w:val="24"/>
        </w:rPr>
        <w:t>发包人：</w:t>
      </w:r>
      <w:r>
        <w:rPr>
          <w:rFonts w:hint="eastAsia" w:ascii="宋体" w:hAnsi="宋体" w:eastAsia="宋体" w:cs="宋体"/>
          <w:bCs/>
          <w:sz w:val="24"/>
          <w:szCs w:val="24"/>
          <w:u w:val="single"/>
        </w:rPr>
        <w:t xml:space="preserve"> 德阳高禾农业发展有限公司</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u w:val="single"/>
        </w:rPr>
        <w:t xml:space="preserve">   </w:t>
      </w:r>
    </w:p>
    <w:p w14:paraId="2ED275F0">
      <w:pPr>
        <w:spacing w:line="360" w:lineRule="auto"/>
        <w:rPr>
          <w:rFonts w:ascii="宋体" w:hAnsi="宋体" w:eastAsia="宋体" w:cs="宋体"/>
          <w:b/>
          <w:sz w:val="24"/>
          <w:szCs w:val="24"/>
          <w:u w:val="single"/>
        </w:rPr>
      </w:pPr>
      <w:r>
        <w:rPr>
          <w:rFonts w:hint="eastAsia" w:ascii="宋体" w:hAnsi="宋体" w:eastAsia="宋体" w:cs="宋体"/>
          <w:b/>
          <w:sz w:val="24"/>
          <w:szCs w:val="24"/>
        </w:rPr>
        <w:t>勘察人：</w:t>
      </w:r>
      <w:r>
        <w:rPr>
          <w:rFonts w:hint="eastAsia" w:ascii="宋体" w:hAnsi="宋体" w:eastAsia="宋体" w:cs="宋体"/>
          <w:bCs/>
          <w:sz w:val="24"/>
          <w:szCs w:val="24"/>
          <w:u w:val="single"/>
        </w:rPr>
        <w:t xml:space="preserve">                                </w:t>
      </w:r>
    </w:p>
    <w:p w14:paraId="0F4EB6B0">
      <w:pPr>
        <w:spacing w:line="360" w:lineRule="auto"/>
        <w:rPr>
          <w:rFonts w:ascii="宋体" w:hAnsi="宋体" w:eastAsia="宋体" w:cs="宋体"/>
          <w:b/>
          <w:sz w:val="24"/>
          <w:szCs w:val="24"/>
          <w:u w:val="single"/>
        </w:rPr>
      </w:pPr>
      <w:r>
        <w:rPr>
          <w:rFonts w:hint="eastAsia" w:ascii="宋体" w:hAnsi="宋体" w:eastAsia="宋体" w:cs="宋体"/>
          <w:b/>
          <w:sz w:val="24"/>
          <w:szCs w:val="24"/>
        </w:rPr>
        <w:t>设计人：</w:t>
      </w:r>
      <w:r>
        <w:rPr>
          <w:rFonts w:hint="eastAsia" w:ascii="宋体" w:hAnsi="宋体" w:eastAsia="宋体" w:cs="宋体"/>
          <w:bCs/>
          <w:sz w:val="24"/>
          <w:szCs w:val="24"/>
          <w:u w:val="single"/>
        </w:rPr>
        <w:t xml:space="preserve">                                </w:t>
      </w:r>
    </w:p>
    <w:p w14:paraId="47040052">
      <w:pPr>
        <w:ind w:firstLine="420"/>
        <w:rPr>
          <w:rFonts w:ascii="宋体" w:hAnsi="宋体" w:eastAsia="宋体" w:cs="宋体"/>
          <w:sz w:val="24"/>
          <w:szCs w:val="24"/>
        </w:rPr>
      </w:pPr>
    </w:p>
    <w:p w14:paraId="6CC9E423">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根据《中华人民共和国民法典》、《中华人民共和国建筑法》及有关法律规定，遵循平等、自愿、公平和诚实信用的原则，双方就</w:t>
      </w:r>
      <w:r>
        <w:rPr>
          <w:rFonts w:hint="eastAsia" w:ascii="宋体" w:hAnsi="宋体" w:eastAsia="宋体" w:cs="宋体"/>
          <w:sz w:val="24"/>
          <w:szCs w:val="24"/>
          <w:u w:val="single"/>
        </w:rPr>
        <w:t>成绵 G5 高速扩容（德阳-广汉连山收费站连接线）两侧土地整理项目勘察设计</w:t>
      </w:r>
      <w:r>
        <w:rPr>
          <w:rFonts w:hint="eastAsia" w:ascii="宋体" w:hAnsi="宋体" w:eastAsia="宋体" w:cs="宋体"/>
          <w:sz w:val="24"/>
          <w:szCs w:val="24"/>
        </w:rPr>
        <w:t>及有关事项协商一致，共同达成如下协议：</w:t>
      </w:r>
    </w:p>
    <w:p w14:paraId="5200F2C0">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一、工程概况</w:t>
      </w:r>
    </w:p>
    <w:p w14:paraId="0F71CDF6">
      <w:pPr>
        <w:spacing w:line="384" w:lineRule="auto"/>
        <w:ind w:firstLine="480" w:firstLineChars="200"/>
        <w:rPr>
          <w:rFonts w:ascii="宋体" w:hAnsi="宋体" w:eastAsia="宋体" w:cs="宋体"/>
          <w:sz w:val="24"/>
          <w:szCs w:val="24"/>
          <w:u w:val="single"/>
        </w:rPr>
      </w:pPr>
      <w:r>
        <w:rPr>
          <w:rFonts w:hint="eastAsia" w:ascii="宋体" w:hAnsi="宋体" w:eastAsia="宋体" w:cs="宋体"/>
          <w:sz w:val="24"/>
          <w:szCs w:val="24"/>
        </w:rPr>
        <w:t>1.工程名称：</w:t>
      </w:r>
      <w:r>
        <w:rPr>
          <w:rFonts w:hint="eastAsia" w:ascii="宋体" w:hAnsi="宋体" w:eastAsia="宋体" w:cs="宋体"/>
          <w:sz w:val="24"/>
          <w:szCs w:val="24"/>
          <w:u w:val="single"/>
        </w:rPr>
        <w:t>成绵 G5 高速扩容（德阳-广汉连山收费站连接线）两侧土地整理项目</w:t>
      </w:r>
      <w:r>
        <w:rPr>
          <w:rFonts w:hint="eastAsia" w:ascii="宋体" w:hAnsi="宋体" w:eastAsia="宋体" w:cs="宋体"/>
          <w:sz w:val="24"/>
          <w:szCs w:val="24"/>
        </w:rPr>
        <w:t>。</w:t>
      </w:r>
    </w:p>
    <w:p w14:paraId="4662E040">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2.工程地点：</w:t>
      </w:r>
      <w:r>
        <w:rPr>
          <w:rFonts w:hint="eastAsia" w:ascii="宋体" w:hAnsi="宋体" w:eastAsia="宋体" w:cs="宋体"/>
          <w:sz w:val="24"/>
          <w:szCs w:val="24"/>
          <w:u w:val="single"/>
        </w:rPr>
        <w:t>广汉市</w:t>
      </w:r>
      <w:r>
        <w:rPr>
          <w:rFonts w:hint="eastAsia" w:ascii="宋体" w:hAnsi="宋体" w:eastAsia="宋体" w:cs="宋体"/>
          <w:sz w:val="24"/>
          <w:szCs w:val="24"/>
        </w:rPr>
        <w:t>。</w:t>
      </w:r>
    </w:p>
    <w:p w14:paraId="5D8B0747">
      <w:pPr>
        <w:spacing w:line="384" w:lineRule="auto"/>
        <w:ind w:firstLine="480" w:firstLineChars="200"/>
        <w:rPr>
          <w:rFonts w:ascii="宋体" w:hAnsi="宋体" w:eastAsia="宋体" w:cs="宋体"/>
          <w:sz w:val="24"/>
          <w:szCs w:val="24"/>
          <w:u w:val="single"/>
        </w:rPr>
      </w:pPr>
      <w:r>
        <w:rPr>
          <w:rFonts w:hint="eastAsia" w:ascii="宋体" w:hAnsi="宋体" w:eastAsia="宋体" w:cs="宋体"/>
          <w:sz w:val="24"/>
          <w:szCs w:val="24"/>
        </w:rPr>
        <w:t>3.工程规模:</w:t>
      </w:r>
      <w:r>
        <w:rPr>
          <w:rFonts w:hint="eastAsia" w:ascii="宋体" w:hAnsi="宋体" w:eastAsia="宋体" w:cs="宋体"/>
          <w:sz w:val="24"/>
          <w:szCs w:val="24"/>
          <w:u w:val="single"/>
        </w:rPr>
        <w:t xml:space="preserve"> 该项目位于广汉连山镇，在建G5扩容线连山镇收费站出口公路主线以北约 1.4公里（广汉境内）范围的两侧土地整理。里程约EK0+600-EK2000，其中农田整理约590亩、林地整理约205亩。具体包含两侧农田基地田面整形约 48856.04m³、新建及修复田埂约8620.12m³、砖砌截水沟约 3802m、预埋钢筋混凝土管390m等</w:t>
      </w:r>
      <w:r>
        <w:rPr>
          <w:rFonts w:hint="eastAsia" w:ascii="宋体" w:hAnsi="宋体" w:eastAsia="宋体" w:cs="宋体"/>
          <w:sz w:val="24"/>
          <w:szCs w:val="24"/>
        </w:rPr>
        <w:t>。</w:t>
      </w:r>
    </w:p>
    <w:p w14:paraId="4B674CB8">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4. 投资估算：</w:t>
      </w:r>
      <w:r>
        <w:rPr>
          <w:rFonts w:hint="eastAsia" w:ascii="宋体" w:hAnsi="宋体" w:eastAsia="宋体" w:cs="宋体"/>
          <w:sz w:val="24"/>
          <w:szCs w:val="24"/>
          <w:u w:val="single"/>
        </w:rPr>
        <w:t>总投资</w:t>
      </w:r>
      <w:r>
        <w:rPr>
          <w:rFonts w:hint="eastAsia" w:ascii="宋体" w:hAnsi="宋体" w:eastAsia="宋体" w:cs="宋体"/>
          <w:sz w:val="24"/>
          <w:szCs w:val="24"/>
          <w:u w:val="single"/>
          <w:lang w:val="en-US" w:eastAsia="zh-CN"/>
        </w:rPr>
        <w:t>500</w:t>
      </w:r>
      <w:r>
        <w:rPr>
          <w:rFonts w:hint="eastAsia" w:ascii="宋体" w:hAnsi="宋体" w:eastAsia="宋体" w:cs="宋体"/>
          <w:sz w:val="24"/>
          <w:szCs w:val="24"/>
          <w:u w:val="single"/>
        </w:rPr>
        <w:t>万元</w:t>
      </w:r>
      <w:r>
        <w:rPr>
          <w:rFonts w:hint="eastAsia" w:ascii="宋体" w:hAnsi="宋体" w:eastAsia="宋体" w:cs="宋体"/>
          <w:sz w:val="24"/>
          <w:szCs w:val="24"/>
        </w:rPr>
        <w:t>。</w:t>
      </w:r>
    </w:p>
    <w:p w14:paraId="25DEC7E1">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二、工程勘察设计范围、阶段与服务内容</w:t>
      </w:r>
    </w:p>
    <w:p w14:paraId="5476909C">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1.工程勘察设计范围：</w:t>
      </w:r>
      <w:r>
        <w:rPr>
          <w:rFonts w:hint="eastAsia" w:ascii="宋体" w:hAnsi="宋体" w:eastAsia="宋体" w:cs="宋体"/>
          <w:sz w:val="24"/>
          <w:szCs w:val="24"/>
          <w:u w:val="single"/>
        </w:rPr>
        <w:t>本项目的工程勘察及设计</w:t>
      </w:r>
      <w:r>
        <w:rPr>
          <w:rFonts w:hint="eastAsia" w:ascii="宋体" w:hAnsi="宋体" w:eastAsia="宋体" w:cs="宋体"/>
          <w:sz w:val="24"/>
          <w:szCs w:val="24"/>
        </w:rPr>
        <w:t>。</w:t>
      </w:r>
    </w:p>
    <w:p w14:paraId="2D446A25">
      <w:pPr>
        <w:spacing w:line="384" w:lineRule="auto"/>
        <w:ind w:firstLine="480" w:firstLineChars="200"/>
        <w:rPr>
          <w:rFonts w:ascii="宋体" w:hAnsi="宋体" w:eastAsia="宋体" w:cs="宋体"/>
          <w:sz w:val="24"/>
          <w:szCs w:val="24"/>
          <w:u w:val="single"/>
        </w:rPr>
      </w:pPr>
      <w:r>
        <w:rPr>
          <w:rFonts w:hint="eastAsia" w:ascii="宋体" w:hAnsi="宋体" w:eastAsia="宋体" w:cs="宋体"/>
          <w:sz w:val="24"/>
          <w:szCs w:val="24"/>
        </w:rPr>
        <w:t>2.工程勘察服务内容：</w:t>
      </w:r>
      <w:r>
        <w:rPr>
          <w:rFonts w:hint="eastAsia" w:ascii="宋体" w:hAnsi="宋体" w:eastAsia="宋体" w:cs="宋体"/>
          <w:sz w:val="24"/>
          <w:szCs w:val="24"/>
          <w:u w:val="single"/>
        </w:rPr>
        <w:t>该项目的勘察工作及相关后期服务，包括但不限于：岩土工程勘察（初步勘察、详细勘察、补充勘察）、工程测量、物探、管线探测、配合完成图审、现场指导、配合发包人办理相关报建手续、施工过程配合、参与工程验收等。</w:t>
      </w:r>
    </w:p>
    <w:p w14:paraId="5CF1DB14">
      <w:pPr>
        <w:spacing w:line="384"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3.设计服务内容：</w:t>
      </w:r>
      <w:r>
        <w:rPr>
          <w:rFonts w:hint="eastAsia" w:ascii="宋体" w:hAnsi="宋体" w:eastAsia="宋体" w:cs="宋体"/>
          <w:sz w:val="24"/>
          <w:szCs w:val="24"/>
          <w:u w:val="single"/>
        </w:rPr>
        <w:t>本项目实施范围内的方案设计、初步设计、概算编制、施工图设计；施工图审查阶段、施工阶段的配合服务（含设计交底、工程变更、参加相关会议、验收等）。</w:t>
      </w:r>
    </w:p>
    <w:p w14:paraId="53865D62">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三、工程勘察设计周期</w:t>
      </w:r>
    </w:p>
    <w:p w14:paraId="770122B9">
      <w:pPr>
        <w:spacing w:line="384"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总工期：</w:t>
      </w:r>
      <w:r>
        <w:rPr>
          <w:rFonts w:hint="eastAsia" w:ascii="宋体" w:hAnsi="宋体" w:eastAsia="宋体" w:cs="宋体"/>
          <w:sz w:val="24"/>
          <w:szCs w:val="24"/>
          <w:u w:val="single"/>
          <w:lang w:val="en-US" w:eastAsia="zh-CN"/>
        </w:rPr>
        <w:t>15</w:t>
      </w:r>
      <w:r>
        <w:rPr>
          <w:rFonts w:hint="eastAsia" w:ascii="宋体" w:hAnsi="宋体" w:eastAsia="宋体" w:cs="宋体"/>
          <w:sz w:val="24"/>
          <w:szCs w:val="24"/>
          <w:u w:val="single"/>
        </w:rPr>
        <w:t>日历天。</w:t>
      </w:r>
    </w:p>
    <w:p w14:paraId="0D89D997">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四、合同价格形式与签约合同价</w:t>
      </w:r>
      <w:r>
        <w:rPr>
          <w:rFonts w:hint="eastAsia" w:ascii="宋体" w:hAnsi="宋体" w:eastAsia="宋体" w:cs="宋体"/>
          <w:b/>
          <w:bCs/>
          <w:sz w:val="24"/>
          <w:szCs w:val="24"/>
        </w:rPr>
        <w:tab/>
      </w:r>
    </w:p>
    <w:p w14:paraId="439079B5">
      <w:pPr>
        <w:spacing w:line="384"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.合同价格计算方式：</w:t>
      </w:r>
    </w:p>
    <w:p w14:paraId="0A1A6DF3">
      <w:pPr>
        <w:wordWrap w:val="0"/>
        <w:spacing w:line="384" w:lineRule="auto"/>
        <w:ind w:firstLine="480" w:firstLineChars="20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w:t>
      </w:r>
      <w:r>
        <w:rPr>
          <w:rFonts w:hint="default" w:ascii="宋体" w:hAnsi="宋体" w:eastAsia="宋体" w:cs="宋体"/>
          <w:color w:val="auto"/>
          <w:sz w:val="24"/>
          <w:szCs w:val="24"/>
          <w:lang w:val="en-US" w:eastAsia="zh-CN"/>
        </w:rPr>
        <w:t>最终勘察费用以经评审的</w:t>
      </w:r>
      <w:r>
        <w:rPr>
          <w:rFonts w:hint="eastAsia" w:ascii="宋体" w:hAnsi="宋体" w:eastAsia="宋体" w:cs="宋体"/>
          <w:color w:val="auto"/>
          <w:sz w:val="24"/>
          <w:szCs w:val="24"/>
          <w:lang w:val="en-US" w:eastAsia="zh-CN"/>
        </w:rPr>
        <w:t>施工图预</w:t>
      </w:r>
      <w:r>
        <w:rPr>
          <w:rFonts w:hint="default" w:ascii="宋体" w:hAnsi="宋体" w:eastAsia="宋体" w:cs="宋体"/>
          <w:color w:val="auto"/>
          <w:sz w:val="24"/>
          <w:szCs w:val="24"/>
          <w:lang w:val="en-US" w:eastAsia="zh-CN"/>
        </w:rPr>
        <w:t>算评审报告中的建安费为计算基数，按以下计算公式进行结算：勘察费用结算金额=</w:t>
      </w:r>
      <w:r>
        <w:rPr>
          <w:rFonts w:hint="eastAsia" w:ascii="宋体" w:hAnsi="宋体" w:eastAsia="宋体" w:cs="宋体"/>
          <w:color w:val="auto"/>
          <w:sz w:val="24"/>
          <w:szCs w:val="24"/>
          <w:lang w:val="en-US" w:eastAsia="zh-CN"/>
        </w:rPr>
        <w:t>审核</w:t>
      </w:r>
      <w:r>
        <w:rPr>
          <w:rFonts w:hint="default" w:ascii="宋体" w:hAnsi="宋体" w:eastAsia="宋体" w:cs="宋体"/>
          <w:color w:val="auto"/>
          <w:sz w:val="24"/>
          <w:szCs w:val="24"/>
          <w:lang w:val="en-US" w:eastAsia="zh-CN"/>
        </w:rPr>
        <w:t>报告中的建安费×0.80%×</w:t>
      </w:r>
      <w:r>
        <w:rPr>
          <w:rFonts w:hint="eastAsia" w:ascii="宋体" w:hAnsi="宋体" w:eastAsia="宋体" w:cs="宋体"/>
          <w:color w:val="auto"/>
          <w:sz w:val="24"/>
          <w:szCs w:val="24"/>
          <w:lang w:val="en-US" w:eastAsia="zh-CN"/>
        </w:rPr>
        <w:t>50%</w:t>
      </w:r>
      <w:r>
        <w:rPr>
          <w:rFonts w:hint="default" w:ascii="宋体" w:hAnsi="宋体" w:eastAsia="宋体" w:cs="宋体"/>
          <w:color w:val="auto"/>
          <w:sz w:val="24"/>
          <w:szCs w:val="24"/>
          <w:lang w:val="en-US" w:eastAsia="zh-CN"/>
        </w:rPr>
        <w:t>×（1-中标下浮比例）。中标下浮比例=〔1-中标金额/（估算建安费×0.80%×</w:t>
      </w:r>
      <w:r>
        <w:rPr>
          <w:rFonts w:hint="eastAsia" w:ascii="宋体" w:hAnsi="宋体" w:eastAsia="宋体" w:cs="宋体"/>
          <w:color w:val="auto"/>
          <w:sz w:val="24"/>
          <w:szCs w:val="24"/>
          <w:lang w:val="en-US" w:eastAsia="zh-CN"/>
        </w:rPr>
        <w:t>50%</w:t>
      </w:r>
      <w:r>
        <w:rPr>
          <w:rFonts w:hint="default" w:ascii="宋体" w:hAnsi="宋体" w:eastAsia="宋体" w:cs="宋体"/>
          <w:color w:val="auto"/>
          <w:sz w:val="24"/>
          <w:szCs w:val="24"/>
          <w:lang w:val="en-US" w:eastAsia="zh-CN"/>
        </w:rPr>
        <w:t>）〕；最终勘察费结算价不超过勘察费的暂定合同价，超过部分不予计取。</w:t>
      </w:r>
    </w:p>
    <w:p w14:paraId="781D33F4">
      <w:pPr>
        <w:wordWrap w:val="0"/>
        <w:spacing w:line="384" w:lineRule="auto"/>
        <w:ind w:firstLine="480" w:firstLineChars="20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r>
        <w:rPr>
          <w:rFonts w:hint="default" w:ascii="宋体" w:hAnsi="宋体" w:eastAsia="宋体" w:cs="宋体"/>
          <w:color w:val="auto"/>
          <w:sz w:val="24"/>
          <w:szCs w:val="24"/>
          <w:lang w:val="en-US" w:eastAsia="zh-CN"/>
        </w:rPr>
        <w:t>最终设计费用以经评审的</w:t>
      </w:r>
      <w:r>
        <w:rPr>
          <w:rFonts w:hint="eastAsia" w:ascii="宋体" w:hAnsi="宋体" w:eastAsia="宋体" w:cs="宋体"/>
          <w:color w:val="auto"/>
          <w:sz w:val="24"/>
          <w:szCs w:val="24"/>
          <w:lang w:val="en-US" w:eastAsia="zh-CN"/>
        </w:rPr>
        <w:t>施工图预</w:t>
      </w:r>
      <w:r>
        <w:rPr>
          <w:rFonts w:hint="default" w:ascii="宋体" w:hAnsi="宋体" w:eastAsia="宋体" w:cs="宋体"/>
          <w:color w:val="auto"/>
          <w:sz w:val="24"/>
          <w:szCs w:val="24"/>
          <w:lang w:val="en-US" w:eastAsia="zh-CN"/>
        </w:rPr>
        <w:t>算评审报告中的建安费为计算基数，参照国家计委、建设部关于发布《工程勘察设计收费管理规定》的通知（计价格〔2002〕10号）等相关文件（专业调整系数 1.0、工程复杂程度调整系数1.0、附加调整系数按 1.0计取）规定</w:t>
      </w:r>
      <w:r>
        <w:rPr>
          <w:rFonts w:hint="eastAsia" w:ascii="宋体" w:hAnsi="宋体" w:eastAsia="宋体" w:cs="宋体"/>
          <w:color w:val="auto"/>
          <w:sz w:val="24"/>
          <w:szCs w:val="24"/>
          <w:lang w:val="en-US" w:eastAsia="zh-CN"/>
        </w:rPr>
        <w:t>下浮50%</w:t>
      </w:r>
      <w:r>
        <w:rPr>
          <w:rFonts w:hint="default" w:ascii="宋体" w:hAnsi="宋体" w:eastAsia="宋体" w:cs="宋体"/>
          <w:color w:val="auto"/>
          <w:sz w:val="24"/>
          <w:szCs w:val="24"/>
          <w:lang w:val="en-US" w:eastAsia="zh-CN"/>
        </w:rPr>
        <w:t>，</w:t>
      </w:r>
      <w:r>
        <w:rPr>
          <w:rFonts w:hint="eastAsia" w:ascii="宋体" w:hAnsi="宋体" w:eastAsia="宋体" w:cs="宋体"/>
          <w:color w:val="auto"/>
          <w:sz w:val="24"/>
          <w:szCs w:val="24"/>
          <w:lang w:val="en-US" w:eastAsia="zh-CN"/>
        </w:rPr>
        <w:t>并</w:t>
      </w:r>
      <w:r>
        <w:rPr>
          <w:rFonts w:hint="default" w:ascii="宋体" w:hAnsi="宋体" w:eastAsia="宋体" w:cs="宋体"/>
          <w:color w:val="auto"/>
          <w:sz w:val="24"/>
          <w:szCs w:val="24"/>
          <w:lang w:val="en-US" w:eastAsia="zh-CN"/>
        </w:rPr>
        <w:t>结合中标下浮比例（</w:t>
      </w:r>
      <w:r>
        <w:rPr>
          <w:rFonts w:hint="eastAsia" w:ascii="宋体" w:hAnsi="宋体" w:eastAsia="宋体" w:cs="宋体"/>
          <w:color w:val="auto"/>
          <w:sz w:val="24"/>
          <w:szCs w:val="24"/>
          <w:lang w:val="en-US" w:eastAsia="zh-CN"/>
        </w:rPr>
        <w:t>（中标下浮比例=1-设计费中标价/设计费最高限价）</w:t>
      </w:r>
      <w:r>
        <w:rPr>
          <w:rFonts w:hint="default" w:ascii="宋体" w:hAnsi="宋体" w:eastAsia="宋体" w:cs="宋体"/>
          <w:color w:val="auto"/>
          <w:sz w:val="24"/>
          <w:szCs w:val="24"/>
          <w:lang w:val="en-US" w:eastAsia="zh-CN"/>
        </w:rPr>
        <w:t>）进行结算，最终设计费结算价不超过设计费的暂定合同价，超过部分不予计取。</w:t>
      </w:r>
    </w:p>
    <w:p w14:paraId="4CD2E21A">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签约合同暂定总价为：</w:t>
      </w:r>
    </w:p>
    <w:p w14:paraId="7A1DF824">
      <w:pPr>
        <w:wordWrap w:val="0"/>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本合同</w:t>
      </w:r>
      <w:r>
        <w:rPr>
          <w:rFonts w:hint="eastAsia" w:ascii="宋体" w:hAnsi="宋体" w:eastAsia="宋体" w:cs="宋体"/>
          <w:sz w:val="24"/>
          <w:szCs w:val="24"/>
          <w:lang w:val="en-US" w:eastAsia="zh-CN"/>
        </w:rPr>
        <w:t>暂定</w:t>
      </w:r>
      <w:r>
        <w:rPr>
          <w:rFonts w:hint="eastAsia" w:ascii="宋体" w:hAnsi="宋体" w:eastAsia="宋体" w:cs="宋体"/>
          <w:color w:val="auto"/>
          <w:sz w:val="24"/>
          <w:szCs w:val="24"/>
        </w:rPr>
        <w:t>总价</w:t>
      </w:r>
      <w:r>
        <w:rPr>
          <w:rFonts w:hint="eastAsia" w:ascii="宋体" w:hAnsi="宋体" w:eastAsia="宋体" w:cs="宋体"/>
          <w:sz w:val="24"/>
          <w:szCs w:val="24"/>
        </w:rPr>
        <w:t xml:space="preserve">为¥ </w:t>
      </w:r>
      <w:r>
        <w:rPr>
          <w:rFonts w:hint="eastAsia" w:ascii="宋体" w:hAnsi="宋体" w:eastAsia="宋体" w:cs="宋体"/>
          <w:sz w:val="24"/>
          <w:szCs w:val="24"/>
          <w:u w:val="single"/>
        </w:rPr>
        <w:t xml:space="preserve">             </w:t>
      </w:r>
      <w:r>
        <w:rPr>
          <w:rFonts w:hint="eastAsia" w:ascii="宋体" w:hAnsi="宋体" w:eastAsia="宋体" w:cs="宋体"/>
          <w:sz w:val="24"/>
          <w:szCs w:val="24"/>
        </w:rPr>
        <w:t>元，人民币（大写）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。其中：</w:t>
      </w:r>
    </w:p>
    <w:p w14:paraId="7C9B76C9">
      <w:pPr>
        <w:wordWrap w:val="0"/>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（1）勘察费</w:t>
      </w:r>
      <w:r>
        <w:rPr>
          <w:rFonts w:hint="eastAsia" w:ascii="宋体" w:hAnsi="宋体" w:eastAsia="宋体" w:cs="宋体"/>
          <w:sz w:val="24"/>
          <w:szCs w:val="24"/>
          <w:lang w:val="en-US" w:eastAsia="zh-CN"/>
        </w:rPr>
        <w:t>暂</w:t>
      </w:r>
      <w:r>
        <w:rPr>
          <w:rFonts w:hint="eastAsia" w:ascii="宋体" w:hAnsi="宋体" w:eastAsia="宋体" w:cs="宋体"/>
          <w:sz w:val="24"/>
          <w:szCs w:val="24"/>
          <w:lang w:eastAsia="zh-CN"/>
        </w:rPr>
        <w:t>定</w:t>
      </w:r>
      <w:r>
        <w:rPr>
          <w:rFonts w:hint="eastAsia" w:ascii="宋体" w:hAnsi="宋体" w:eastAsia="宋体" w:cs="宋体"/>
          <w:sz w:val="24"/>
          <w:szCs w:val="24"/>
        </w:rPr>
        <w:t xml:space="preserve">总价为¥ </w:t>
      </w:r>
      <w:r>
        <w:rPr>
          <w:rFonts w:hint="eastAsia" w:ascii="宋体" w:hAnsi="宋体" w:eastAsia="宋体" w:cs="宋体"/>
          <w:sz w:val="24"/>
          <w:szCs w:val="24"/>
          <w:u w:val="single"/>
        </w:rPr>
        <w:t xml:space="preserve">             </w:t>
      </w:r>
      <w:r>
        <w:rPr>
          <w:rFonts w:hint="eastAsia" w:ascii="宋体" w:hAnsi="宋体" w:eastAsia="宋体" w:cs="宋体"/>
          <w:sz w:val="24"/>
          <w:szCs w:val="24"/>
        </w:rPr>
        <w:t>元，人民币（大写）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（税率</w:t>
      </w:r>
      <w:r>
        <w:rPr>
          <w:rFonts w:hint="eastAsia" w:ascii="宋体" w:hAnsi="宋体" w:eastAsia="宋体" w:cs="宋体"/>
          <w:sz w:val="24"/>
          <w:szCs w:val="24"/>
          <w:u w:val="single"/>
        </w:rPr>
        <w:t xml:space="preserve">      </w:t>
      </w:r>
      <w:r>
        <w:rPr>
          <w:rFonts w:hint="eastAsia" w:ascii="宋体" w:hAnsi="宋体" w:eastAsia="宋体" w:cs="宋体"/>
          <w:sz w:val="24"/>
          <w:szCs w:val="24"/>
        </w:rPr>
        <w:t>%，税额</w:t>
      </w:r>
      <w:r>
        <w:rPr>
          <w:rFonts w:hint="eastAsia" w:ascii="宋体" w:hAnsi="宋体" w:eastAsia="宋体" w:cs="宋体"/>
          <w:sz w:val="24"/>
          <w:szCs w:val="24"/>
          <w:u w:val="single"/>
        </w:rPr>
        <w:t xml:space="preserve">           </w:t>
      </w:r>
      <w:r>
        <w:rPr>
          <w:rFonts w:hint="eastAsia" w:ascii="宋体" w:hAnsi="宋体" w:eastAsia="宋体" w:cs="宋体"/>
          <w:sz w:val="24"/>
          <w:szCs w:val="24"/>
        </w:rPr>
        <w:t>元，不含税额</w:t>
      </w:r>
      <w:r>
        <w:rPr>
          <w:rFonts w:hint="eastAsia" w:ascii="宋体" w:hAnsi="宋体" w:eastAsia="宋体" w:cs="宋体"/>
          <w:sz w:val="24"/>
          <w:szCs w:val="24"/>
          <w:u w:val="single"/>
        </w:rPr>
        <w:t xml:space="preserve">           </w:t>
      </w:r>
      <w:r>
        <w:rPr>
          <w:rFonts w:hint="eastAsia" w:ascii="宋体" w:hAnsi="宋体" w:eastAsia="宋体" w:cs="宋体"/>
          <w:sz w:val="24"/>
          <w:szCs w:val="24"/>
        </w:rPr>
        <w:t>元）；</w:t>
      </w:r>
    </w:p>
    <w:p w14:paraId="7AC5254C">
      <w:pPr>
        <w:wordWrap w:val="0"/>
        <w:spacing w:line="384"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（2）设计费</w:t>
      </w:r>
      <w:r>
        <w:rPr>
          <w:rFonts w:hint="eastAsia" w:ascii="宋体" w:hAnsi="宋体" w:eastAsia="宋体" w:cs="宋体"/>
          <w:sz w:val="24"/>
          <w:szCs w:val="24"/>
          <w:lang w:val="en-US" w:eastAsia="zh-CN"/>
        </w:rPr>
        <w:t>暂</w:t>
      </w:r>
      <w:r>
        <w:rPr>
          <w:rFonts w:hint="eastAsia" w:ascii="宋体" w:hAnsi="宋体" w:eastAsia="宋体" w:cs="宋体"/>
          <w:sz w:val="24"/>
          <w:szCs w:val="24"/>
          <w:lang w:eastAsia="zh-CN"/>
        </w:rPr>
        <w:t>定</w:t>
      </w:r>
      <w:r>
        <w:rPr>
          <w:rFonts w:hint="eastAsia" w:ascii="宋体" w:hAnsi="宋体" w:eastAsia="宋体" w:cs="宋体"/>
          <w:sz w:val="24"/>
          <w:szCs w:val="24"/>
        </w:rPr>
        <w:t xml:space="preserve">总价为¥ </w:t>
      </w:r>
      <w:r>
        <w:rPr>
          <w:rFonts w:hint="eastAsia" w:ascii="宋体" w:hAnsi="宋体" w:eastAsia="宋体" w:cs="宋体"/>
          <w:sz w:val="24"/>
          <w:szCs w:val="24"/>
          <w:u w:val="single"/>
        </w:rPr>
        <w:t xml:space="preserve">             </w:t>
      </w:r>
      <w:r>
        <w:rPr>
          <w:rFonts w:hint="eastAsia" w:ascii="宋体" w:hAnsi="宋体" w:eastAsia="宋体" w:cs="宋体"/>
          <w:sz w:val="24"/>
          <w:szCs w:val="24"/>
        </w:rPr>
        <w:t>元，人民币（大写）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（税率</w:t>
      </w:r>
      <w:r>
        <w:rPr>
          <w:rFonts w:hint="eastAsia" w:ascii="宋体" w:hAnsi="宋体" w:eastAsia="宋体" w:cs="宋体"/>
          <w:sz w:val="24"/>
          <w:szCs w:val="24"/>
          <w:u w:val="single"/>
        </w:rPr>
        <w:t xml:space="preserve">      </w:t>
      </w:r>
      <w:r>
        <w:rPr>
          <w:rFonts w:hint="eastAsia" w:ascii="宋体" w:hAnsi="宋体" w:eastAsia="宋体" w:cs="宋体"/>
          <w:sz w:val="24"/>
          <w:szCs w:val="24"/>
        </w:rPr>
        <w:t>%，税额</w:t>
      </w:r>
      <w:r>
        <w:rPr>
          <w:rFonts w:hint="eastAsia" w:ascii="宋体" w:hAnsi="宋体" w:eastAsia="宋体" w:cs="宋体"/>
          <w:sz w:val="24"/>
          <w:szCs w:val="24"/>
          <w:u w:val="single"/>
        </w:rPr>
        <w:t xml:space="preserve">           </w:t>
      </w:r>
      <w:r>
        <w:rPr>
          <w:rFonts w:hint="eastAsia" w:ascii="宋体" w:hAnsi="宋体" w:eastAsia="宋体" w:cs="宋体"/>
          <w:sz w:val="24"/>
          <w:szCs w:val="24"/>
        </w:rPr>
        <w:t>元，不含税额</w:t>
      </w:r>
      <w:r>
        <w:rPr>
          <w:rFonts w:hint="eastAsia" w:ascii="宋体" w:hAnsi="宋体" w:eastAsia="宋体" w:cs="宋体"/>
          <w:sz w:val="24"/>
          <w:szCs w:val="24"/>
          <w:u w:val="single"/>
        </w:rPr>
        <w:t xml:space="preserve">           </w:t>
      </w:r>
      <w:r>
        <w:rPr>
          <w:rFonts w:hint="eastAsia" w:ascii="宋体" w:hAnsi="宋体" w:eastAsia="宋体" w:cs="宋体"/>
          <w:sz w:val="24"/>
          <w:szCs w:val="24"/>
        </w:rPr>
        <w:t>元）。</w:t>
      </w:r>
    </w:p>
    <w:p w14:paraId="5C237BAA">
      <w:pPr>
        <w:pStyle w:val="2"/>
      </w:pPr>
      <w:r>
        <w:rPr>
          <w:rFonts w:hint="eastAsia"/>
        </w:rPr>
        <w:t>（税率*%，增值税税率根据国家现行政策执行,只调整税金额度,不调整不含税价款）</w:t>
      </w:r>
    </w:p>
    <w:p w14:paraId="74CECA1B">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五、发包人代表与勘察设计人项目负责人</w:t>
      </w:r>
    </w:p>
    <w:p w14:paraId="3E255CF9">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发包人代表：</w:t>
      </w:r>
      <w:r>
        <w:rPr>
          <w:rFonts w:hint="eastAsia" w:ascii="宋体" w:hAnsi="宋体" w:eastAsia="宋体" w:cs="宋体"/>
          <w:sz w:val="24"/>
          <w:szCs w:val="24"/>
          <w:u w:val="single"/>
        </w:rPr>
        <w:t xml:space="preserve">              </w:t>
      </w:r>
    </w:p>
    <w:p w14:paraId="3059E193">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勘察设计人项目总负责人：</w:t>
      </w:r>
      <w:r>
        <w:rPr>
          <w:rFonts w:hint="eastAsia" w:ascii="宋体" w:hAnsi="宋体" w:eastAsia="宋体" w:cs="宋体"/>
          <w:sz w:val="24"/>
          <w:szCs w:val="24"/>
          <w:u w:val="single"/>
        </w:rPr>
        <w:t xml:space="preserve">              </w:t>
      </w:r>
    </w:p>
    <w:p w14:paraId="36997CC1">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设计负责人：</w:t>
      </w:r>
      <w:r>
        <w:rPr>
          <w:rFonts w:hint="eastAsia" w:ascii="宋体" w:hAnsi="宋体" w:eastAsia="宋体" w:cs="宋体"/>
          <w:sz w:val="24"/>
          <w:szCs w:val="24"/>
          <w:u w:val="single"/>
        </w:rPr>
        <w:t xml:space="preserve">              </w:t>
      </w:r>
    </w:p>
    <w:p w14:paraId="59BD7758">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勘察负责人：</w:t>
      </w:r>
      <w:r>
        <w:rPr>
          <w:rFonts w:hint="eastAsia" w:ascii="宋体" w:hAnsi="宋体" w:eastAsia="宋体" w:cs="宋体"/>
          <w:sz w:val="24"/>
          <w:szCs w:val="24"/>
          <w:u w:val="single"/>
        </w:rPr>
        <w:t xml:space="preserve">              </w:t>
      </w:r>
    </w:p>
    <w:p w14:paraId="202893CD">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六、合同文件构成</w:t>
      </w:r>
    </w:p>
    <w:p w14:paraId="5D408F97">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本协议书与下列文件一起构成合同文件：</w:t>
      </w:r>
    </w:p>
    <w:p w14:paraId="5A3CA222">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（1）中标通知书（如果有）；</w:t>
      </w:r>
    </w:p>
    <w:p w14:paraId="4C6C3B5F">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（2）招标文件、投标文件及其附录；</w:t>
      </w:r>
    </w:p>
    <w:p w14:paraId="348E795B">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（3）发包人要求；</w:t>
      </w:r>
    </w:p>
    <w:p w14:paraId="7DF18EA2">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（4）技术标准；</w:t>
      </w:r>
    </w:p>
    <w:p w14:paraId="678925A1">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（5）其他合同文件。</w:t>
      </w:r>
    </w:p>
    <w:p w14:paraId="4430F6F3">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在合同履行过程中形成的与合同有关的文件均构成合同文件组成部分。</w:t>
      </w:r>
    </w:p>
    <w:p w14:paraId="2AC7BCE0">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上述各项合同文件包括合同当事人就该项合同文件所作出的补充和修改，属于同一类内容的文件，应以最新签署的为准。</w:t>
      </w:r>
    </w:p>
    <w:p w14:paraId="06E4A1F9">
      <w:pPr>
        <w:spacing w:line="384" w:lineRule="auto"/>
        <w:ind w:firstLine="482" w:firstLineChars="200"/>
        <w:jc w:val="left"/>
        <w:rPr>
          <w:rFonts w:ascii="宋体" w:hAnsi="宋体" w:eastAsia="宋体" w:cs="宋体"/>
          <w:b/>
          <w:bCs/>
          <w:sz w:val="24"/>
          <w:szCs w:val="24"/>
        </w:rPr>
      </w:pPr>
      <w:r>
        <w:rPr>
          <w:rFonts w:hint="eastAsia" w:ascii="宋体" w:hAnsi="宋体" w:eastAsia="宋体" w:cs="宋体"/>
          <w:b/>
          <w:bCs/>
          <w:sz w:val="24"/>
          <w:szCs w:val="24"/>
        </w:rPr>
        <w:t>七、承诺</w:t>
      </w:r>
    </w:p>
    <w:p w14:paraId="54BC99A3">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1.发包人承诺按照法律规定履行项目审批手续，按照合同约定提供设计依据，并按合同约定的期限和方式支付合同价款。</w:t>
      </w:r>
    </w:p>
    <w:p w14:paraId="525E0EE4">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2.勘察人与设计人承诺按照法律和技术标准规定及合同约定提供工程勘察设计服务。</w:t>
      </w:r>
    </w:p>
    <w:p w14:paraId="3DBDA1D9">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八、签订地点</w:t>
      </w:r>
    </w:p>
    <w:p w14:paraId="2ED6E45D">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本合同在</w:t>
      </w:r>
      <w:r>
        <w:rPr>
          <w:rFonts w:hint="eastAsia" w:ascii="宋体" w:hAnsi="宋体" w:eastAsia="宋体" w:cs="宋体"/>
          <w:sz w:val="24"/>
          <w:szCs w:val="24"/>
          <w:u w:val="single"/>
        </w:rPr>
        <w:t xml:space="preserve">  广汉市  </w:t>
      </w:r>
      <w:r>
        <w:rPr>
          <w:rFonts w:hint="eastAsia" w:ascii="宋体" w:hAnsi="宋体" w:eastAsia="宋体" w:cs="宋体"/>
          <w:sz w:val="24"/>
          <w:szCs w:val="24"/>
        </w:rPr>
        <w:t>签订。</w:t>
      </w:r>
    </w:p>
    <w:p w14:paraId="6D9F4B1F">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九、补充协议</w:t>
      </w:r>
    </w:p>
    <w:p w14:paraId="5AAA1585">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合同未尽事宜，合同当事人另行签订补充协议，补充协议是合同的组成部分。</w:t>
      </w:r>
    </w:p>
    <w:p w14:paraId="402001F3">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十、合同生效与终止</w:t>
      </w:r>
    </w:p>
    <w:p w14:paraId="5F833925">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1.本合同自发包人、勘察人、设计人三方签章后生效。</w:t>
      </w:r>
    </w:p>
    <w:p w14:paraId="043C5593">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2.发包人与勘察人、设计人履行完合同定的义务后，本合同即行终止。</w:t>
      </w:r>
    </w:p>
    <w:p w14:paraId="5D5432BC">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十一、合同份数</w:t>
      </w:r>
    </w:p>
    <w:p w14:paraId="7476E62D">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本合同一式</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份，发包人执</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份，勘察人、设计人各执</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份，均具有同等法律效力。</w:t>
      </w:r>
    </w:p>
    <w:p w14:paraId="116CE196">
      <w:pPr>
        <w:spacing w:line="384" w:lineRule="auto"/>
        <w:ind w:firstLine="547" w:firstLineChars="228"/>
        <w:rPr>
          <w:rFonts w:ascii="宋体" w:hAnsi="宋体" w:eastAsia="宋体" w:cs="宋体"/>
          <w:sz w:val="24"/>
          <w:szCs w:val="24"/>
        </w:rPr>
      </w:pPr>
    </w:p>
    <w:p w14:paraId="5438904F">
      <w:pPr>
        <w:spacing w:line="360" w:lineRule="auto"/>
        <w:ind w:firstLine="547" w:firstLineChars="228"/>
        <w:rPr>
          <w:rFonts w:hint="default" w:ascii="宋体" w:hAnsi="宋体" w:eastAsia="宋体" w:cs="宋体"/>
          <w:sz w:val="24"/>
          <w:szCs w:val="24"/>
          <w:u w:val="single"/>
          <w:lang w:val="en-US" w:eastAsia="zh-CN"/>
        </w:rPr>
      </w:pPr>
      <w:r>
        <w:rPr>
          <w:rFonts w:hint="eastAsia" w:ascii="宋体" w:hAnsi="宋体" w:eastAsia="宋体" w:cs="宋体"/>
          <w:sz w:val="24"/>
          <w:szCs w:val="24"/>
        </w:rPr>
        <w:t>发包人：（盖章）</w:t>
      </w:r>
      <w:r>
        <w:rPr>
          <w:rFonts w:hint="eastAsia" w:ascii="宋体" w:hAnsi="宋体" w:eastAsia="宋体" w:cs="宋体"/>
          <w:sz w:val="24"/>
          <w:szCs w:val="24"/>
          <w:u w:val="single"/>
          <w:lang w:val="en-US" w:eastAsia="zh-CN"/>
        </w:rPr>
        <w:t xml:space="preserve">                          </w:t>
      </w:r>
    </w:p>
    <w:p w14:paraId="005EDD1E">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法定代表人或其委托代理人：</w:t>
      </w:r>
      <w:r>
        <w:rPr>
          <w:rFonts w:hint="eastAsia" w:ascii="宋体" w:hAnsi="宋体" w:eastAsia="宋体" w:cs="宋体"/>
          <w:sz w:val="24"/>
          <w:szCs w:val="24"/>
          <w:u w:val="single"/>
        </w:rPr>
        <w:t xml:space="preserve">               </w:t>
      </w:r>
    </w:p>
    <w:p w14:paraId="15AAC11C">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14:paraId="5615E39F">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14:paraId="12E279E3">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14:paraId="35406012">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时  间：</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5D0BD1AF">
      <w:pPr>
        <w:spacing w:line="360" w:lineRule="auto"/>
        <w:ind w:firstLine="547" w:firstLineChars="228"/>
        <w:rPr>
          <w:rFonts w:ascii="宋体" w:hAnsi="宋体" w:eastAsia="宋体" w:cs="宋体"/>
          <w:sz w:val="24"/>
          <w:szCs w:val="24"/>
        </w:rPr>
      </w:pPr>
    </w:p>
    <w:p w14:paraId="12047FEF">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设计人：（盖章）</w:t>
      </w:r>
      <w:r>
        <w:rPr>
          <w:rFonts w:hint="eastAsia" w:ascii="宋体" w:hAnsi="宋体" w:eastAsia="宋体" w:cs="宋体"/>
          <w:sz w:val="24"/>
          <w:szCs w:val="24"/>
          <w:u w:val="single"/>
        </w:rPr>
        <w:t xml:space="preserve">                       </w:t>
      </w:r>
    </w:p>
    <w:p w14:paraId="697CDD36">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法定代表人或其委托代理人：</w:t>
      </w:r>
      <w:r>
        <w:rPr>
          <w:rFonts w:hint="eastAsia" w:ascii="宋体" w:hAnsi="宋体" w:eastAsia="宋体" w:cs="宋体"/>
          <w:sz w:val="24"/>
          <w:szCs w:val="24"/>
          <w:u w:val="single"/>
        </w:rPr>
        <w:t xml:space="preserve">               </w:t>
      </w:r>
    </w:p>
    <w:p w14:paraId="1609FCC2">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14:paraId="117B6A14">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14:paraId="447D18F1">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14:paraId="48588267">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时  间：</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6A71EEEB">
      <w:pPr>
        <w:spacing w:line="360" w:lineRule="auto"/>
        <w:ind w:firstLine="547" w:firstLineChars="228"/>
        <w:rPr>
          <w:rFonts w:ascii="宋体" w:hAnsi="宋体" w:eastAsia="宋体" w:cs="宋体"/>
          <w:sz w:val="24"/>
          <w:szCs w:val="24"/>
        </w:rPr>
      </w:pPr>
    </w:p>
    <w:p w14:paraId="1CC20E5F">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勘察人：（盖章）</w:t>
      </w:r>
      <w:r>
        <w:rPr>
          <w:rFonts w:hint="eastAsia" w:ascii="宋体" w:hAnsi="宋体" w:eastAsia="宋体" w:cs="宋体"/>
          <w:sz w:val="24"/>
          <w:szCs w:val="24"/>
          <w:u w:val="single"/>
        </w:rPr>
        <w:t xml:space="preserve">                       </w:t>
      </w:r>
    </w:p>
    <w:p w14:paraId="7086BB69">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法定代表人或其委托代理人：</w:t>
      </w:r>
      <w:r>
        <w:rPr>
          <w:rFonts w:hint="eastAsia" w:ascii="宋体" w:hAnsi="宋体" w:eastAsia="宋体" w:cs="宋体"/>
          <w:sz w:val="24"/>
          <w:szCs w:val="24"/>
          <w:u w:val="single"/>
        </w:rPr>
        <w:t xml:space="preserve">               </w:t>
      </w:r>
    </w:p>
    <w:p w14:paraId="4CD84405">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14:paraId="4C6410A4">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14:paraId="10E74185">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14:paraId="76D34F1D">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时  间：</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30CEEC70">
      <w:pPr>
        <w:jc w:val="center"/>
        <w:rPr>
          <w:rFonts w:ascii="宋体" w:hAnsi="宋体" w:eastAsia="宋体" w:cs="宋体"/>
          <w:b/>
          <w:sz w:val="24"/>
          <w:szCs w:val="24"/>
        </w:rPr>
      </w:pPr>
    </w:p>
    <w:p w14:paraId="01589762">
      <w:pPr>
        <w:rPr>
          <w:rFonts w:ascii="宋体" w:hAnsi="宋体" w:eastAsia="宋体" w:cs="宋体"/>
          <w:b/>
          <w:sz w:val="24"/>
          <w:szCs w:val="24"/>
        </w:rPr>
      </w:pPr>
    </w:p>
    <w:p w14:paraId="0D6530D1">
      <w:pPr>
        <w:rPr>
          <w:rFonts w:ascii="宋体" w:hAnsi="宋体" w:eastAsia="宋体" w:cs="宋体"/>
          <w:b/>
          <w:sz w:val="24"/>
          <w:szCs w:val="24"/>
        </w:rPr>
      </w:pPr>
    </w:p>
    <w:p w14:paraId="5A9FE0FD">
      <w:pPr>
        <w:rPr>
          <w:rFonts w:ascii="宋体" w:hAnsi="宋体" w:eastAsia="宋体" w:cs="宋体"/>
          <w:b/>
          <w:sz w:val="24"/>
          <w:szCs w:val="24"/>
        </w:rPr>
      </w:pPr>
    </w:p>
    <w:p w14:paraId="69C4105B">
      <w:pPr>
        <w:jc w:val="left"/>
        <w:rPr>
          <w:rFonts w:ascii="宋体" w:hAnsi="宋体" w:eastAsia="宋体" w:cs="宋体"/>
          <w:b/>
          <w:sz w:val="24"/>
          <w:szCs w:val="24"/>
        </w:rPr>
      </w:pPr>
      <w:r>
        <w:rPr>
          <w:rFonts w:hint="eastAsia" w:ascii="宋体" w:hAnsi="宋体" w:eastAsia="宋体" w:cs="宋体"/>
          <w:b/>
          <w:sz w:val="24"/>
          <w:szCs w:val="24"/>
        </w:rPr>
        <w:br w:type="page"/>
      </w:r>
    </w:p>
    <w:p w14:paraId="1F4C0449">
      <w:pPr>
        <w:jc w:val="center"/>
        <w:rPr>
          <w:rFonts w:ascii="宋体" w:hAnsi="宋体" w:eastAsia="宋体" w:cs="宋体"/>
          <w:b/>
          <w:sz w:val="28"/>
          <w:szCs w:val="28"/>
        </w:rPr>
      </w:pPr>
      <w:r>
        <w:rPr>
          <w:rFonts w:hint="eastAsia" w:ascii="宋体" w:hAnsi="宋体" w:eastAsia="宋体" w:cs="宋体"/>
          <w:b/>
          <w:sz w:val="28"/>
          <w:szCs w:val="28"/>
        </w:rPr>
        <w:t>第二部分  合同条款</w:t>
      </w:r>
    </w:p>
    <w:p w14:paraId="0C86AA0A">
      <w:pPr>
        <w:rPr>
          <w:rFonts w:ascii="宋体" w:hAnsi="宋体" w:eastAsia="宋体" w:cs="宋体"/>
          <w:sz w:val="24"/>
          <w:szCs w:val="24"/>
        </w:rPr>
      </w:pPr>
    </w:p>
    <w:p w14:paraId="09D3B19C">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第一条  一般约定</w:t>
      </w:r>
    </w:p>
    <w:p w14:paraId="1EF30E0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 法律法规及技术标准</w:t>
      </w:r>
    </w:p>
    <w:p w14:paraId="4A9E1E1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适用于工程的技术标准包括：《</w:t>
      </w:r>
      <w:r>
        <w:rPr>
          <w:rFonts w:hint="eastAsia" w:ascii="宋体" w:hAnsi="宋体" w:eastAsia="宋体" w:cs="宋体"/>
          <w:sz w:val="24"/>
          <w:szCs w:val="24"/>
          <w:u w:val="single"/>
        </w:rPr>
        <w:t>中华人民共和国民法典》、《中华人民共和国建筑法》、《建设工程勘察设计管理条例》等国家相关法律法规以及现行相关工程设计规范、图集（以最新出台法律法规及相关规范为准）</w:t>
      </w:r>
      <w:r>
        <w:rPr>
          <w:rFonts w:hint="eastAsia" w:ascii="宋体" w:hAnsi="宋体" w:eastAsia="宋体" w:cs="宋体"/>
          <w:sz w:val="24"/>
          <w:szCs w:val="24"/>
        </w:rPr>
        <w:t>。</w:t>
      </w:r>
    </w:p>
    <w:p w14:paraId="1D7283E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1.2 国外技术标准原文版本和中文译本的提供方：</w:t>
      </w:r>
      <w:r>
        <w:rPr>
          <w:rFonts w:hint="eastAsia" w:ascii="宋体" w:hAnsi="宋体" w:eastAsia="宋体" w:cs="宋体"/>
          <w:sz w:val="24"/>
          <w:szCs w:val="24"/>
          <w:u w:val="single"/>
        </w:rPr>
        <w:t xml:space="preserve">   /  </w:t>
      </w:r>
      <w:r>
        <w:rPr>
          <w:rFonts w:hint="eastAsia" w:ascii="宋体" w:hAnsi="宋体" w:eastAsia="宋体" w:cs="宋体"/>
          <w:sz w:val="24"/>
          <w:szCs w:val="24"/>
        </w:rPr>
        <w:t>。</w:t>
      </w:r>
    </w:p>
    <w:p w14:paraId="4D11A37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1.3 发包人对工程的技术标准和功能要求的特殊要求：</w:t>
      </w:r>
      <w:r>
        <w:rPr>
          <w:rFonts w:hint="eastAsia" w:ascii="宋体" w:hAnsi="宋体" w:eastAsia="宋体" w:cs="宋体"/>
          <w:sz w:val="24"/>
          <w:szCs w:val="24"/>
          <w:u w:val="single"/>
        </w:rPr>
        <w:t xml:space="preserve">   /  </w:t>
      </w:r>
      <w:r>
        <w:rPr>
          <w:rFonts w:hint="eastAsia" w:ascii="宋体" w:hAnsi="宋体" w:eastAsia="宋体" w:cs="宋体"/>
          <w:sz w:val="24"/>
          <w:szCs w:val="24"/>
        </w:rPr>
        <w:t>。</w:t>
      </w:r>
    </w:p>
    <w:p w14:paraId="08F059E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1.4 合同文件的优先顺序</w:t>
      </w:r>
    </w:p>
    <w:p w14:paraId="12E42B8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合同文件组成及优先顺序为：</w:t>
      </w:r>
    </w:p>
    <w:p w14:paraId="287E6980">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（1）合同协议书；</w:t>
      </w:r>
    </w:p>
    <w:p w14:paraId="2100538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（2）中标通知书（如果有）；</w:t>
      </w:r>
    </w:p>
    <w:p w14:paraId="1C98B876">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（3）投标函及其附录（如果有）；</w:t>
      </w:r>
    </w:p>
    <w:p w14:paraId="22EE17D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（4）合同条款及其附件；</w:t>
      </w:r>
    </w:p>
    <w:p w14:paraId="0FF44C2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（5）发包人要求（或称设计任务书）；</w:t>
      </w:r>
    </w:p>
    <w:p w14:paraId="7BE2F4B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（6）技术标准；</w:t>
      </w:r>
    </w:p>
    <w:p w14:paraId="4F035F3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（7）发包人提供的上一阶段图纸（如果有）；</w:t>
      </w:r>
    </w:p>
    <w:p w14:paraId="2F5A8ACF">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（8）其他合同文件。</w:t>
      </w:r>
    </w:p>
    <w:p w14:paraId="5CD0516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双方有关工程的洽商、变更等书面协议或文件视为本合同的组成部分。</w:t>
      </w:r>
    </w:p>
    <w:p w14:paraId="0E527C1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1.5 发包人代表</w:t>
      </w:r>
    </w:p>
    <w:p w14:paraId="4A40DF5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发包人代表：</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1E9F13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5409F54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电子信箱：</w:t>
      </w:r>
      <w:r>
        <w:rPr>
          <w:rFonts w:hint="eastAsia" w:ascii="宋体" w:hAnsi="宋体" w:eastAsia="宋体" w:cs="宋体"/>
          <w:sz w:val="24"/>
          <w:szCs w:val="24"/>
          <w:u w:val="single"/>
        </w:rPr>
        <w:t>           </w:t>
      </w:r>
      <w:r>
        <w:rPr>
          <w:rFonts w:hint="eastAsia" w:ascii="宋体" w:hAnsi="宋体" w:eastAsia="宋体" w:cs="宋体"/>
          <w:sz w:val="24"/>
          <w:szCs w:val="24"/>
        </w:rPr>
        <w:t>；</w:t>
      </w:r>
    </w:p>
    <w:p w14:paraId="11D3D071">
      <w:pPr>
        <w:spacing w:line="360" w:lineRule="auto"/>
        <w:ind w:firstLine="480" w:firstLineChars="200"/>
        <w:rPr>
          <w:rFonts w:ascii="宋体" w:hAnsi="宋体" w:eastAsia="宋体" w:cs="宋体"/>
          <w:strike/>
          <w:sz w:val="24"/>
          <w:szCs w:val="24"/>
        </w:rPr>
      </w:pPr>
      <w:r>
        <w:rPr>
          <w:rFonts w:hint="eastAsia" w:ascii="宋体" w:hAnsi="宋体" w:eastAsia="宋体" w:cs="宋体"/>
          <w:sz w:val="24"/>
          <w:szCs w:val="24"/>
        </w:rPr>
        <w:t>接收文件的地点：</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37455CA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1.6 勘察人、设计人项目人员信息</w:t>
      </w:r>
    </w:p>
    <w:p w14:paraId="4ADFDD3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项目总负责人：</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90C2A3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73FF180">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电子信箱：</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113B37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执业资格及等级：</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11DA0ED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注册证书号：</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18A6B32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项目设计负责人：</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A5D79B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C2C6D3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电子信箱：</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5C8179F">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执业资格及等级：</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06DCC2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注册证书号：</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31B0A85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项目勘察负责人：</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1A84D76">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5FCD60D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电子信箱：</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42AC0CF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执业资格及等级：</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3483521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注册证书号：</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48DC5A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勘察人、设计人指定的联系地址：</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2BBCBF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1.7 联络</w:t>
      </w:r>
    </w:p>
    <w:p w14:paraId="39D88B3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发包人和勘察人、设计人应当在</w:t>
      </w:r>
      <w:r>
        <w:rPr>
          <w:rFonts w:hint="eastAsia" w:ascii="宋体" w:hAnsi="宋体" w:eastAsia="宋体" w:cs="宋体"/>
          <w:sz w:val="24"/>
          <w:szCs w:val="24"/>
          <w:u w:val="single"/>
        </w:rPr>
        <w:t xml:space="preserve">3  </w:t>
      </w:r>
      <w:r>
        <w:rPr>
          <w:rFonts w:hint="eastAsia" w:ascii="宋体" w:hAnsi="宋体" w:eastAsia="宋体" w:cs="宋体"/>
          <w:sz w:val="24"/>
          <w:szCs w:val="24"/>
        </w:rPr>
        <w:t>天内将与合同有关的通知、批准、证明、证书、指示、指令、要求、请求、同意、确定和决定等书面函件送达对方项目负责人。</w:t>
      </w:r>
    </w:p>
    <w:p w14:paraId="41160BB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1.8 勘察人与设计人对项目总负责人的授权范围如下：</w:t>
      </w:r>
      <w:r>
        <w:rPr>
          <w:rFonts w:hint="eastAsia" w:ascii="宋体" w:hAnsi="宋体" w:eastAsia="宋体" w:cs="宋体"/>
          <w:sz w:val="24"/>
          <w:szCs w:val="24"/>
          <w:u w:val="single"/>
        </w:rPr>
        <w:t xml:space="preserve"> 代表勘察、设计单位行使合同赋予的权利，承担合同应尽的责任和义务 </w:t>
      </w:r>
      <w:r>
        <w:rPr>
          <w:rFonts w:hint="eastAsia" w:ascii="宋体" w:hAnsi="宋体" w:eastAsia="宋体" w:cs="宋体"/>
          <w:sz w:val="24"/>
          <w:szCs w:val="24"/>
        </w:rPr>
        <w:t>。</w:t>
      </w:r>
    </w:p>
    <w:p w14:paraId="73678966">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rPr>
        <w:t>1.9 勘察人、设计人更换项目负责人的，应提前</w:t>
      </w:r>
      <w:r>
        <w:rPr>
          <w:rFonts w:hint="eastAsia" w:ascii="宋体" w:hAnsi="宋体" w:eastAsia="宋体" w:cs="宋体"/>
          <w:sz w:val="24"/>
          <w:szCs w:val="24"/>
          <w:u w:val="single"/>
        </w:rPr>
        <w:t xml:space="preserve">3  </w:t>
      </w:r>
      <w:r>
        <w:rPr>
          <w:rFonts w:hint="eastAsia" w:ascii="宋体" w:hAnsi="宋体" w:eastAsia="宋体" w:cs="宋体"/>
          <w:sz w:val="24"/>
          <w:szCs w:val="24"/>
        </w:rPr>
        <w:t>天书面通知发包人并征得发包人的同意</w:t>
      </w:r>
      <w:r>
        <w:rPr>
          <w:rFonts w:hint="eastAsia" w:ascii="宋体" w:hAnsi="宋体" w:eastAsia="宋体" w:cs="宋体"/>
          <w:sz w:val="24"/>
          <w:szCs w:val="24"/>
          <w:highlight w:val="none"/>
        </w:rPr>
        <w:t>。勘察人、设计人擅自更换项目负责人的违约责任：</w:t>
      </w:r>
      <w:r>
        <w:rPr>
          <w:rFonts w:hint="eastAsia" w:ascii="宋体" w:hAnsi="宋体" w:eastAsia="宋体" w:cs="宋体"/>
          <w:sz w:val="24"/>
          <w:szCs w:val="24"/>
          <w:highlight w:val="none"/>
          <w:u w:val="single"/>
        </w:rPr>
        <w:t xml:space="preserve"> 违约方应向发包人支付违约金</w:t>
      </w:r>
      <w:r>
        <w:rPr>
          <w:rFonts w:hint="eastAsia" w:ascii="宋体" w:hAnsi="宋体" w:eastAsia="宋体" w:cs="宋体"/>
          <w:sz w:val="24"/>
          <w:szCs w:val="24"/>
          <w:highlight w:val="none"/>
          <w:u w:val="single"/>
          <w:lang w:val="en-US" w:eastAsia="zh-CN"/>
        </w:rPr>
        <w:t>1</w:t>
      </w:r>
      <w:r>
        <w:rPr>
          <w:rFonts w:hint="eastAsia" w:ascii="宋体" w:hAnsi="宋体" w:eastAsia="宋体" w:cs="宋体"/>
          <w:sz w:val="24"/>
          <w:szCs w:val="24"/>
          <w:highlight w:val="none"/>
          <w:u w:val="single"/>
        </w:rPr>
        <w:t xml:space="preserve">0000元/次 </w:t>
      </w:r>
      <w:r>
        <w:rPr>
          <w:rFonts w:hint="eastAsia" w:ascii="宋体" w:hAnsi="宋体" w:eastAsia="宋体" w:cs="宋体"/>
          <w:sz w:val="24"/>
          <w:szCs w:val="24"/>
          <w:highlight w:val="none"/>
        </w:rPr>
        <w:t>。</w:t>
      </w:r>
    </w:p>
    <w:p w14:paraId="56580F40">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1.10 发包人要求勘察人、设计人更换项目负责人的，勘察人与设计人应在收到发包人书面更换通知后</w:t>
      </w:r>
      <w:r>
        <w:rPr>
          <w:rFonts w:hint="eastAsia" w:ascii="宋体" w:hAnsi="宋体" w:eastAsia="宋体" w:cs="宋体"/>
          <w:sz w:val="24"/>
          <w:szCs w:val="24"/>
          <w:highlight w:val="none"/>
          <w:u w:val="single"/>
        </w:rPr>
        <w:t xml:space="preserve">14  </w:t>
      </w:r>
      <w:r>
        <w:rPr>
          <w:rFonts w:hint="eastAsia" w:ascii="宋体" w:hAnsi="宋体" w:eastAsia="宋体" w:cs="宋体"/>
          <w:sz w:val="24"/>
          <w:szCs w:val="24"/>
          <w:highlight w:val="none"/>
        </w:rPr>
        <w:t>天内更换项目负责人。勘察人与设计人无正当理由拒绝更换项目负责人的违约责任：</w:t>
      </w:r>
      <w:r>
        <w:rPr>
          <w:rFonts w:hint="eastAsia" w:ascii="宋体" w:hAnsi="宋体" w:eastAsia="宋体" w:cs="宋体"/>
          <w:sz w:val="24"/>
          <w:szCs w:val="24"/>
          <w:highlight w:val="none"/>
          <w:u w:val="single"/>
        </w:rPr>
        <w:t xml:space="preserve"> 违约方向发包人支付违约金</w:t>
      </w:r>
      <w:r>
        <w:rPr>
          <w:rFonts w:hint="eastAsia" w:ascii="宋体" w:hAnsi="宋体" w:eastAsia="宋体" w:cs="宋体"/>
          <w:sz w:val="24"/>
          <w:szCs w:val="24"/>
          <w:highlight w:val="none"/>
          <w:u w:val="single"/>
          <w:lang w:val="en-US" w:eastAsia="zh-CN"/>
        </w:rPr>
        <w:t>1</w:t>
      </w:r>
      <w:r>
        <w:rPr>
          <w:rFonts w:hint="eastAsia" w:ascii="宋体" w:hAnsi="宋体" w:eastAsia="宋体" w:cs="宋体"/>
          <w:sz w:val="24"/>
          <w:szCs w:val="24"/>
          <w:highlight w:val="none"/>
          <w:u w:val="single"/>
        </w:rPr>
        <w:t xml:space="preserve">0000元 </w:t>
      </w:r>
      <w:r>
        <w:rPr>
          <w:rFonts w:hint="eastAsia" w:ascii="宋体" w:hAnsi="宋体" w:eastAsia="宋体" w:cs="宋体"/>
          <w:sz w:val="24"/>
          <w:szCs w:val="24"/>
          <w:highlight w:val="none"/>
        </w:rPr>
        <w:t>。</w:t>
      </w:r>
    </w:p>
    <w:p w14:paraId="47084A30">
      <w:pPr>
        <w:keepNext/>
        <w:keepLines/>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1.11 勘察人、设计人的项目团队人员</w:t>
      </w:r>
    </w:p>
    <w:p w14:paraId="726E128B">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勘察人与设计人提交项目管理机构及人员安排报告的期限为本合同签订后</w:t>
      </w:r>
      <w:r>
        <w:rPr>
          <w:rFonts w:hint="eastAsia" w:ascii="宋体" w:hAnsi="宋体" w:eastAsia="宋体" w:cs="宋体"/>
          <w:sz w:val="24"/>
          <w:szCs w:val="24"/>
          <w:highlight w:val="none"/>
          <w:u w:val="single"/>
        </w:rPr>
        <w:t xml:space="preserve"> 7个工作日内 </w:t>
      </w:r>
      <w:r>
        <w:rPr>
          <w:rFonts w:hint="eastAsia" w:ascii="宋体" w:hAnsi="宋体" w:eastAsia="宋体" w:cs="宋体"/>
          <w:sz w:val="24"/>
          <w:szCs w:val="24"/>
          <w:highlight w:val="none"/>
        </w:rPr>
        <w:t>。</w:t>
      </w:r>
    </w:p>
    <w:p w14:paraId="2BBD7DAF">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1.12 发包人要求勘察人、设计人更换项目主要设计人员的，勘察人与设计人应在收到发包人书面更换通知后</w:t>
      </w:r>
      <w:r>
        <w:rPr>
          <w:rFonts w:hint="eastAsia" w:ascii="宋体" w:hAnsi="宋体" w:eastAsia="宋体" w:cs="宋体"/>
          <w:sz w:val="24"/>
          <w:szCs w:val="24"/>
          <w:highlight w:val="none"/>
          <w:u w:val="single"/>
        </w:rPr>
        <w:t xml:space="preserve">5  </w:t>
      </w:r>
      <w:r>
        <w:rPr>
          <w:rFonts w:hint="eastAsia" w:ascii="宋体" w:hAnsi="宋体" w:eastAsia="宋体" w:cs="宋体"/>
          <w:sz w:val="24"/>
          <w:szCs w:val="24"/>
          <w:highlight w:val="none"/>
        </w:rPr>
        <w:t>天内更换。勘察人与设计人无正当理由拒绝撤换主要设计人员的违约责任：</w:t>
      </w:r>
      <w:r>
        <w:rPr>
          <w:rFonts w:hint="eastAsia" w:ascii="宋体" w:hAnsi="宋体" w:eastAsia="宋体" w:cs="宋体"/>
          <w:sz w:val="24"/>
          <w:szCs w:val="24"/>
          <w:highlight w:val="none"/>
          <w:u w:val="single"/>
        </w:rPr>
        <w:t xml:space="preserve"> 违约方向发包人支付违约金10000元/人 </w:t>
      </w:r>
      <w:r>
        <w:rPr>
          <w:rFonts w:hint="eastAsia" w:ascii="宋体" w:hAnsi="宋体" w:eastAsia="宋体" w:cs="宋体"/>
          <w:sz w:val="24"/>
          <w:szCs w:val="24"/>
          <w:highlight w:val="none"/>
        </w:rPr>
        <w:t>。</w:t>
      </w:r>
    </w:p>
    <w:p w14:paraId="69D79FF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1.13 合同当事人关于保密的约定：对勘察设计内容及发包人提供的资料进行保密，未经发包人书面许可，勘察人与设计人不得对外进行披露。</w:t>
      </w:r>
    </w:p>
    <w:p w14:paraId="24F5763B">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第二条  勘察设计范围及工作内容</w:t>
      </w:r>
    </w:p>
    <w:p w14:paraId="136BFCC7">
      <w:pPr>
        <w:spacing w:line="360" w:lineRule="auto"/>
        <w:ind w:firstLine="480" w:firstLineChars="200"/>
        <w:rPr>
          <w:rFonts w:ascii="宋体" w:hAnsi="宋体" w:eastAsia="宋体" w:cs="宋体"/>
          <w:b/>
          <w:sz w:val="24"/>
          <w:szCs w:val="24"/>
        </w:rPr>
      </w:pPr>
      <w:r>
        <w:rPr>
          <w:rFonts w:hint="eastAsia" w:ascii="宋体" w:hAnsi="宋体" w:eastAsia="宋体" w:cs="宋体"/>
          <w:sz w:val="24"/>
          <w:szCs w:val="24"/>
        </w:rPr>
        <w:t>2.1 勘察设计范围：</w:t>
      </w:r>
    </w:p>
    <w:p w14:paraId="25BB4E5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工程勘察服务内容：该项目的勘察工作及相关后期服务，包括但不限于：岩土工程勘察（初步勘察、详细勘察、补充勘察）、工程测量、物探、管线探测、配合完成图审、现场指导、配合发包人办理相关报建手续、施工过程配合、参与工程验收等。</w:t>
      </w:r>
    </w:p>
    <w:p w14:paraId="02ABD6B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（2）设计服务内容：本项目实施范围内的方案设计、初步设计、概算编制、施工图设计；施工图审查阶段、施工阶段的配合服务（含设计交底、工程变更、参加相关会议、验收等）。</w:t>
      </w:r>
    </w:p>
    <w:p w14:paraId="5F595B80">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val="en-US" w:eastAsia="zh-CN"/>
        </w:rPr>
        <w:t>2</w:t>
      </w:r>
      <w:r>
        <w:rPr>
          <w:rFonts w:hint="eastAsia" w:ascii="宋体" w:hAnsi="宋体" w:eastAsia="宋体" w:cs="宋体"/>
          <w:sz w:val="24"/>
          <w:szCs w:val="24"/>
        </w:rPr>
        <w:t xml:space="preserve"> 服务期限顺延</w:t>
      </w:r>
    </w:p>
    <w:p w14:paraId="4FB55B52">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勘察、设计工作有效期限均以合同签订的第二日起算（主管部门审查时间不计入有效期限范围内），若因不可抗力或非勘察、设计人原因造成工作量变化导致勘察、设计人无法按合同约定的期限完成合同工作的，经勘察、设计人提出、发包人审核同意，工期予以顺延，但发包人不因任何原因向勘察、设计人支付工期延误造成的合同价款增加和（或）补偿费用。</w:t>
      </w:r>
    </w:p>
    <w:p w14:paraId="2252F785">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因发包人原因导致工程设计进度延误的其他情形：</w:t>
      </w:r>
      <w:r>
        <w:rPr>
          <w:rFonts w:hint="eastAsia" w:ascii="宋体" w:hAnsi="宋体" w:eastAsia="宋体" w:cs="宋体"/>
          <w:sz w:val="24"/>
          <w:szCs w:val="24"/>
          <w:u w:val="single"/>
        </w:rPr>
        <w:t xml:space="preserve"> / </w:t>
      </w:r>
      <w:r>
        <w:rPr>
          <w:rFonts w:hint="eastAsia" w:ascii="宋体" w:hAnsi="宋体" w:eastAsia="宋体" w:cs="宋体"/>
          <w:sz w:val="24"/>
          <w:szCs w:val="24"/>
        </w:rPr>
        <w:t>。</w:t>
      </w:r>
    </w:p>
    <w:p w14:paraId="0FD1163D">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勘察人与设计人应在发生进度延误的情形后</w:t>
      </w:r>
      <w:r>
        <w:rPr>
          <w:rFonts w:hint="eastAsia" w:ascii="宋体" w:hAnsi="宋体" w:eastAsia="宋体" w:cs="宋体"/>
          <w:sz w:val="24"/>
          <w:szCs w:val="24"/>
          <w:u w:val="single"/>
        </w:rPr>
        <w:t xml:space="preserve">  1  </w:t>
      </w:r>
      <w:r>
        <w:rPr>
          <w:rFonts w:hint="eastAsia" w:ascii="宋体" w:hAnsi="宋体" w:eastAsia="宋体" w:cs="宋体"/>
          <w:sz w:val="24"/>
          <w:szCs w:val="24"/>
        </w:rPr>
        <w:t>天内向发包人发出要求延期的书面通知，并在该情形结束后</w:t>
      </w:r>
      <w:r>
        <w:rPr>
          <w:rFonts w:hint="eastAsia" w:ascii="宋体" w:hAnsi="宋体" w:eastAsia="宋体" w:cs="宋体"/>
          <w:sz w:val="24"/>
          <w:szCs w:val="24"/>
          <w:u w:val="single"/>
        </w:rPr>
        <w:t xml:space="preserve">  3  </w:t>
      </w:r>
      <w:r>
        <w:rPr>
          <w:rFonts w:hint="eastAsia" w:ascii="宋体" w:hAnsi="宋体" w:eastAsia="宋体" w:cs="宋体"/>
          <w:sz w:val="24"/>
          <w:szCs w:val="24"/>
        </w:rPr>
        <w:t>天内提交要求延期的详细说明。</w:t>
      </w:r>
    </w:p>
    <w:p w14:paraId="7DEBEF4C">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发包人收到勘察人与设计人要求延期的详细说明后，应在</w:t>
      </w:r>
      <w:r>
        <w:rPr>
          <w:rFonts w:hint="eastAsia" w:ascii="宋体" w:hAnsi="宋体" w:eastAsia="宋体" w:cs="宋体"/>
          <w:sz w:val="24"/>
          <w:szCs w:val="24"/>
          <w:u w:val="single"/>
        </w:rPr>
        <w:t xml:space="preserve">  3  </w:t>
      </w:r>
      <w:r>
        <w:rPr>
          <w:rFonts w:hint="eastAsia" w:ascii="宋体" w:hAnsi="宋体" w:eastAsia="宋体" w:cs="宋体"/>
          <w:sz w:val="24"/>
          <w:szCs w:val="24"/>
        </w:rPr>
        <w:t>天内进行审查并书面答复。</w:t>
      </w:r>
    </w:p>
    <w:p w14:paraId="4323B92B">
      <w:pPr>
        <w:keepNext/>
        <w:keepLines/>
        <w:spacing w:line="360" w:lineRule="auto"/>
        <w:ind w:firstLine="482" w:firstLineChars="200"/>
        <w:jc w:val="left"/>
        <w:rPr>
          <w:rFonts w:ascii="宋体" w:hAnsi="宋体" w:eastAsia="宋体" w:cs="宋体"/>
          <w:b/>
          <w:sz w:val="24"/>
          <w:szCs w:val="24"/>
        </w:rPr>
      </w:pPr>
      <w:r>
        <w:rPr>
          <w:rFonts w:hint="eastAsia" w:ascii="宋体" w:hAnsi="宋体" w:eastAsia="宋体" w:cs="宋体"/>
          <w:b/>
          <w:sz w:val="24"/>
          <w:szCs w:val="24"/>
        </w:rPr>
        <w:t>第三条  设计分包</w:t>
      </w:r>
    </w:p>
    <w:p w14:paraId="1ACCA317">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3.1 设计分包的工程包括：</w:t>
      </w:r>
      <w:r>
        <w:rPr>
          <w:rFonts w:hint="eastAsia" w:ascii="宋体" w:hAnsi="宋体" w:eastAsia="宋体" w:cs="宋体"/>
          <w:sz w:val="24"/>
          <w:szCs w:val="24"/>
          <w:u w:val="single"/>
        </w:rPr>
        <w:t xml:space="preserve">  /  </w:t>
      </w:r>
      <w:r>
        <w:rPr>
          <w:rFonts w:hint="eastAsia" w:ascii="宋体" w:hAnsi="宋体" w:eastAsia="宋体" w:cs="宋体"/>
          <w:sz w:val="24"/>
          <w:szCs w:val="24"/>
        </w:rPr>
        <w:t>。</w:t>
      </w:r>
    </w:p>
    <w:p w14:paraId="4869E9F9">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3.2 允许分包的专业工程包括：</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55BC3EE3">
      <w:pPr>
        <w:spacing w:line="360" w:lineRule="auto"/>
        <w:ind w:firstLine="480" w:firstLineChars="200"/>
        <w:rPr>
          <w:rFonts w:ascii="宋体" w:hAnsi="宋体" w:eastAsia="宋体" w:cs="宋体"/>
          <w:sz w:val="24"/>
          <w:szCs w:val="24"/>
        </w:rPr>
      </w:pPr>
      <w:bookmarkStart w:id="0" w:name="_GoBack"/>
      <w:bookmarkEnd w:id="0"/>
      <w:r>
        <w:rPr>
          <w:rFonts w:hint="eastAsia" w:ascii="宋体" w:hAnsi="宋体" w:eastAsia="宋体" w:cs="宋体"/>
          <w:sz w:val="24"/>
          <w:szCs w:val="24"/>
        </w:rPr>
        <w:t>3.3 其他关于分包的约定：</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8F275E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3.4 设计人向发包人提交有关分包人资料包括：</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4ADA2CA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3.5 分包工程设计费支付方式：</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55B0FCCE">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第四条  发包人应向勘察人、设计人提交的有关资料及文件</w:t>
      </w:r>
    </w:p>
    <w:p w14:paraId="53CA99B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4.1 合同签订后发包人配合勘察人、设计人提交如下基础资料：</w:t>
      </w:r>
    </w:p>
    <w:p w14:paraId="2BD5ADE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（1）参考资料（如规划资料、项目可行性研究报告）；</w:t>
      </w:r>
    </w:p>
    <w:p w14:paraId="0AC5567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（2）规范要求或勘察人、设计人提出的为开展勘察、设计工作必要的其他资料（如测量基准点）。</w:t>
      </w:r>
    </w:p>
    <w:p w14:paraId="00D0E1F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4.2 发包人应及时向勘察人、设计人提交上述文件资料，并对其准确性、可靠性负责。</w:t>
      </w:r>
    </w:p>
    <w:p w14:paraId="028630CE">
      <w:pPr>
        <w:spacing w:line="360"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highlight w:val="none"/>
        </w:rPr>
        <w:t>第五条  勘察人、设计人应向发包人提交的有关资料及文件：</w:t>
      </w:r>
    </w:p>
    <w:tbl>
      <w:tblPr>
        <w:tblStyle w:val="7"/>
        <w:tblW w:w="8757" w:type="dxa"/>
        <w:jc w:val="center"/>
        <w:tblLayout w:type="fixed"/>
        <w:tblCellMar>
          <w:top w:w="0" w:type="dxa"/>
          <w:left w:w="10" w:type="dxa"/>
          <w:bottom w:w="0" w:type="dxa"/>
          <w:right w:w="10" w:type="dxa"/>
        </w:tblCellMar>
      </w:tblPr>
      <w:tblGrid>
        <w:gridCol w:w="811"/>
        <w:gridCol w:w="2156"/>
        <w:gridCol w:w="787"/>
        <w:gridCol w:w="2157"/>
        <w:gridCol w:w="2846"/>
      </w:tblGrid>
      <w:tr w14:paraId="3B3A992E">
        <w:tblPrEx>
          <w:tblCellMar>
            <w:top w:w="0" w:type="dxa"/>
            <w:left w:w="10" w:type="dxa"/>
            <w:bottom w:w="0" w:type="dxa"/>
            <w:right w:w="10" w:type="dxa"/>
          </w:tblCellMar>
        </w:tblPrEx>
        <w:trPr>
          <w:trHeight w:val="701" w:hRule="atLeast"/>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783E2F5">
            <w:pPr>
              <w:spacing w:line="360"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序号</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D973300">
            <w:pPr>
              <w:spacing w:line="360"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资料及文件名称</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1C97B20">
            <w:pPr>
              <w:spacing w:line="360"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份数</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183A3D3">
            <w:pPr>
              <w:spacing w:line="360"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提交日期</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7A30FB4">
            <w:pPr>
              <w:spacing w:line="360"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备注</w:t>
            </w:r>
          </w:p>
        </w:tc>
      </w:tr>
      <w:tr w14:paraId="3140ADEE">
        <w:tblPrEx>
          <w:tblCellMar>
            <w:top w:w="0" w:type="dxa"/>
            <w:left w:w="10" w:type="dxa"/>
            <w:bottom w:w="0" w:type="dxa"/>
            <w:right w:w="10" w:type="dxa"/>
          </w:tblCellMar>
        </w:tblPrEx>
        <w:trPr>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BE94807">
            <w:pPr>
              <w:spacing w:line="360" w:lineRule="auto"/>
              <w:ind w:left="-105" w:right="-105"/>
              <w:jc w:val="center"/>
              <w:rPr>
                <w:rFonts w:ascii="宋体" w:hAnsi="宋体" w:eastAsia="宋体" w:cs="宋体"/>
                <w:sz w:val="24"/>
                <w:szCs w:val="24"/>
                <w:highlight w:val="none"/>
              </w:rPr>
            </w:pPr>
            <w:r>
              <w:rPr>
                <w:rFonts w:hint="eastAsia" w:ascii="宋体" w:hAnsi="宋体" w:eastAsia="宋体" w:cs="宋体"/>
                <w:spacing w:val="-10"/>
                <w:sz w:val="24"/>
                <w:szCs w:val="24"/>
                <w:highlight w:val="none"/>
              </w:rPr>
              <w:t>1</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F26C1D7">
            <w:pPr>
              <w:spacing w:line="360" w:lineRule="auto"/>
              <w:ind w:right="-105"/>
              <w:jc w:val="center"/>
              <w:rPr>
                <w:rFonts w:ascii="宋体" w:hAnsi="宋体" w:eastAsia="宋体" w:cs="宋体"/>
                <w:sz w:val="24"/>
                <w:szCs w:val="24"/>
                <w:highlight w:val="none"/>
              </w:rPr>
            </w:pPr>
            <w:r>
              <w:rPr>
                <w:rFonts w:hint="eastAsia" w:ascii="宋体" w:hAnsi="宋体" w:eastAsia="宋体" w:cs="宋体"/>
                <w:spacing w:val="-10"/>
                <w:sz w:val="24"/>
                <w:szCs w:val="24"/>
                <w:highlight w:val="none"/>
              </w:rPr>
              <w:t>勘察成果资料</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9CA84AC">
            <w:pPr>
              <w:spacing w:line="360" w:lineRule="auto"/>
              <w:jc w:val="center"/>
              <w:rPr>
                <w:rFonts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 xml:space="preserve">                                                                                                                                                                                                                                                                                                                                                                                                                                                                                                                                                                                                                                                                                                                                                                                                                                                                                                                                                                                                                                                                                                                                                                                                                                                                                                                                                                                                                                                                                                                                                                                                                                                                                                                                                                                                                                                                                                                                                                                                                                                                                                                                                                                                                                                                                                                                                                                                                                                                                                                                                                                                                                                                                                                                                                                                                                                                                                                                                                                                                                                                                                                                                                                                                                                                                                                                                                                                                                                                                                                                                                                                                                                                                     </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24BB28A">
            <w:pPr>
              <w:spacing w:line="360"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合同签订后</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15</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04F62EB">
            <w:pPr>
              <w:spacing w:line="360" w:lineRule="auto"/>
              <w:ind w:right="-105"/>
              <w:jc w:val="center"/>
              <w:rPr>
                <w:rFonts w:ascii="宋体" w:hAnsi="宋体" w:eastAsia="宋体" w:cs="宋体"/>
                <w:sz w:val="24"/>
                <w:szCs w:val="24"/>
                <w:highlight w:val="none"/>
              </w:rPr>
            </w:pPr>
            <w:r>
              <w:rPr>
                <w:rFonts w:hint="eastAsia" w:ascii="宋体" w:hAnsi="宋体" w:eastAsia="宋体" w:cs="宋体"/>
                <w:spacing w:val="-10"/>
                <w:sz w:val="24"/>
                <w:szCs w:val="24"/>
                <w:highlight w:val="none"/>
              </w:rPr>
              <w:t>包括电子文件</w:t>
            </w:r>
          </w:p>
        </w:tc>
      </w:tr>
      <w:tr w14:paraId="1FF5696D">
        <w:tblPrEx>
          <w:tblCellMar>
            <w:top w:w="0" w:type="dxa"/>
            <w:left w:w="10" w:type="dxa"/>
            <w:bottom w:w="0" w:type="dxa"/>
            <w:right w:w="10" w:type="dxa"/>
          </w:tblCellMar>
        </w:tblPrEx>
        <w:trPr>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588205F">
            <w:pPr>
              <w:spacing w:line="360" w:lineRule="auto"/>
              <w:ind w:left="-105" w:right="-105"/>
              <w:jc w:val="center"/>
              <w:rPr>
                <w:rFonts w:ascii="宋体" w:hAnsi="宋体" w:eastAsia="宋体" w:cs="宋体"/>
                <w:sz w:val="24"/>
                <w:szCs w:val="24"/>
                <w:highlight w:val="none"/>
              </w:rPr>
            </w:pPr>
            <w:r>
              <w:rPr>
                <w:rFonts w:hint="eastAsia" w:ascii="宋体" w:hAnsi="宋体" w:eastAsia="宋体" w:cs="宋体"/>
                <w:spacing w:val="-10"/>
                <w:sz w:val="24"/>
                <w:szCs w:val="24"/>
                <w:highlight w:val="none"/>
              </w:rPr>
              <w:t>2</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D21EAC7">
            <w:pPr>
              <w:spacing w:line="360" w:lineRule="auto"/>
              <w:ind w:right="-105"/>
              <w:jc w:val="center"/>
              <w:rPr>
                <w:rFonts w:ascii="宋体" w:hAnsi="宋体" w:eastAsia="宋体" w:cs="宋体"/>
                <w:sz w:val="24"/>
                <w:szCs w:val="24"/>
                <w:highlight w:val="none"/>
              </w:rPr>
            </w:pPr>
            <w:r>
              <w:rPr>
                <w:rFonts w:hint="eastAsia" w:ascii="宋体" w:hAnsi="宋体" w:eastAsia="宋体" w:cs="宋体"/>
                <w:spacing w:val="-10"/>
                <w:sz w:val="24"/>
                <w:szCs w:val="24"/>
                <w:highlight w:val="none"/>
              </w:rPr>
              <w:t>方案设计文件</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F40CD26">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6</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7A6BDE0">
            <w:pPr>
              <w:spacing w:line="360"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合同签订后</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15</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3E68D12">
            <w:pPr>
              <w:spacing w:line="360" w:lineRule="auto"/>
              <w:ind w:right="-105"/>
              <w:jc w:val="center"/>
              <w:rPr>
                <w:rFonts w:ascii="宋体" w:hAnsi="宋体" w:eastAsia="宋体" w:cs="宋体"/>
                <w:sz w:val="24"/>
                <w:szCs w:val="24"/>
                <w:highlight w:val="none"/>
              </w:rPr>
            </w:pPr>
            <w:r>
              <w:rPr>
                <w:rFonts w:hint="eastAsia" w:ascii="宋体" w:hAnsi="宋体" w:eastAsia="宋体" w:cs="宋体"/>
                <w:spacing w:val="-10"/>
                <w:sz w:val="24"/>
                <w:szCs w:val="24"/>
                <w:highlight w:val="none"/>
              </w:rPr>
              <w:t>包括电子文件</w:t>
            </w:r>
          </w:p>
        </w:tc>
      </w:tr>
      <w:tr w14:paraId="79441587">
        <w:tblPrEx>
          <w:tblCellMar>
            <w:top w:w="0" w:type="dxa"/>
            <w:left w:w="10" w:type="dxa"/>
            <w:bottom w:w="0" w:type="dxa"/>
            <w:right w:w="10" w:type="dxa"/>
          </w:tblCellMar>
        </w:tblPrEx>
        <w:trPr>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4B41D31">
            <w:pPr>
              <w:spacing w:line="360" w:lineRule="auto"/>
              <w:ind w:left="-105" w:right="-105"/>
              <w:jc w:val="center"/>
              <w:rPr>
                <w:rFonts w:ascii="宋体" w:hAnsi="宋体" w:eastAsia="宋体" w:cs="宋体"/>
                <w:sz w:val="24"/>
                <w:szCs w:val="24"/>
                <w:highlight w:val="none"/>
              </w:rPr>
            </w:pPr>
            <w:r>
              <w:rPr>
                <w:rFonts w:hint="eastAsia" w:ascii="宋体" w:hAnsi="宋体" w:eastAsia="宋体" w:cs="宋体"/>
                <w:spacing w:val="-10"/>
                <w:sz w:val="24"/>
                <w:szCs w:val="24"/>
                <w:highlight w:val="none"/>
              </w:rPr>
              <w:t>3</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BCA7B85">
            <w:pPr>
              <w:spacing w:line="360" w:lineRule="auto"/>
              <w:ind w:right="-105"/>
              <w:jc w:val="center"/>
              <w:rPr>
                <w:rFonts w:ascii="宋体" w:hAnsi="宋体" w:eastAsia="宋体" w:cs="宋体"/>
                <w:sz w:val="24"/>
                <w:szCs w:val="24"/>
                <w:highlight w:val="none"/>
              </w:rPr>
            </w:pPr>
            <w:r>
              <w:rPr>
                <w:rFonts w:hint="eastAsia" w:ascii="宋体" w:hAnsi="宋体" w:eastAsia="宋体" w:cs="宋体"/>
                <w:spacing w:val="-10"/>
                <w:sz w:val="24"/>
                <w:szCs w:val="24"/>
                <w:highlight w:val="none"/>
              </w:rPr>
              <w:t>初步设计文件</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3B1806D">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6</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D16E817">
            <w:pPr>
              <w:spacing w:line="360"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合同签订后</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15</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2B8EB20">
            <w:pPr>
              <w:spacing w:line="360" w:lineRule="auto"/>
              <w:ind w:right="-105"/>
              <w:jc w:val="center"/>
              <w:rPr>
                <w:rFonts w:ascii="宋体" w:hAnsi="宋体" w:eastAsia="宋体" w:cs="宋体"/>
                <w:sz w:val="24"/>
                <w:szCs w:val="24"/>
                <w:highlight w:val="none"/>
              </w:rPr>
            </w:pPr>
            <w:r>
              <w:rPr>
                <w:rFonts w:hint="eastAsia" w:ascii="宋体" w:hAnsi="宋体" w:eastAsia="宋体" w:cs="宋体"/>
                <w:spacing w:val="-10"/>
                <w:sz w:val="24"/>
                <w:szCs w:val="24"/>
                <w:highlight w:val="none"/>
              </w:rPr>
              <w:t>包括电子文件</w:t>
            </w:r>
          </w:p>
        </w:tc>
      </w:tr>
      <w:tr w14:paraId="0A37E3E3">
        <w:tblPrEx>
          <w:tblCellMar>
            <w:top w:w="0" w:type="dxa"/>
            <w:left w:w="10" w:type="dxa"/>
            <w:bottom w:w="0" w:type="dxa"/>
            <w:right w:w="10" w:type="dxa"/>
          </w:tblCellMar>
        </w:tblPrEx>
        <w:trPr>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C500F0E">
            <w:pPr>
              <w:spacing w:line="360" w:lineRule="auto"/>
              <w:ind w:left="-105" w:right="-105"/>
              <w:jc w:val="center"/>
              <w:rPr>
                <w:rFonts w:ascii="宋体" w:hAnsi="宋体" w:eastAsia="宋体" w:cs="宋体"/>
                <w:sz w:val="24"/>
                <w:szCs w:val="24"/>
                <w:highlight w:val="none"/>
              </w:rPr>
            </w:pPr>
            <w:r>
              <w:rPr>
                <w:rFonts w:hint="eastAsia" w:ascii="宋体" w:hAnsi="宋体" w:eastAsia="宋体" w:cs="宋体"/>
                <w:spacing w:val="-10"/>
                <w:sz w:val="24"/>
                <w:szCs w:val="24"/>
                <w:highlight w:val="none"/>
              </w:rPr>
              <w:t>4</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6FB8FFF">
            <w:pPr>
              <w:spacing w:line="360" w:lineRule="auto"/>
              <w:ind w:right="-105"/>
              <w:jc w:val="center"/>
              <w:rPr>
                <w:rFonts w:ascii="宋体" w:hAnsi="宋体" w:eastAsia="宋体" w:cs="宋体"/>
                <w:sz w:val="24"/>
                <w:szCs w:val="24"/>
                <w:highlight w:val="none"/>
              </w:rPr>
            </w:pPr>
            <w:r>
              <w:rPr>
                <w:rFonts w:hint="eastAsia" w:ascii="宋体" w:hAnsi="宋体" w:eastAsia="宋体" w:cs="宋体"/>
                <w:spacing w:val="-10"/>
                <w:sz w:val="24"/>
                <w:szCs w:val="24"/>
                <w:highlight w:val="none"/>
              </w:rPr>
              <w:t>设计概算书</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57ECE19">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6</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7724FF6">
            <w:pPr>
              <w:spacing w:line="360"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合同签订后</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15</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FD38F89">
            <w:pPr>
              <w:spacing w:line="360" w:lineRule="auto"/>
              <w:ind w:right="-105"/>
              <w:jc w:val="center"/>
              <w:rPr>
                <w:rFonts w:ascii="宋体" w:hAnsi="宋体" w:eastAsia="宋体" w:cs="宋体"/>
                <w:sz w:val="24"/>
                <w:szCs w:val="24"/>
                <w:highlight w:val="none"/>
              </w:rPr>
            </w:pPr>
            <w:r>
              <w:rPr>
                <w:rFonts w:hint="eastAsia" w:ascii="宋体" w:hAnsi="宋体" w:eastAsia="宋体" w:cs="宋体"/>
                <w:spacing w:val="-10"/>
                <w:sz w:val="24"/>
                <w:szCs w:val="24"/>
                <w:highlight w:val="none"/>
              </w:rPr>
              <w:t>包括电子文件</w:t>
            </w:r>
          </w:p>
        </w:tc>
      </w:tr>
      <w:tr w14:paraId="4CF50C96">
        <w:tblPrEx>
          <w:tblCellMar>
            <w:top w:w="0" w:type="dxa"/>
            <w:left w:w="10" w:type="dxa"/>
            <w:bottom w:w="0" w:type="dxa"/>
            <w:right w:w="10" w:type="dxa"/>
          </w:tblCellMar>
        </w:tblPrEx>
        <w:trPr>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A0AD9D6">
            <w:pPr>
              <w:spacing w:line="360" w:lineRule="auto"/>
              <w:ind w:left="-105" w:right="-105"/>
              <w:jc w:val="center"/>
              <w:rPr>
                <w:rFonts w:hint="eastAsia" w:ascii="宋体" w:hAnsi="宋体" w:eastAsia="宋体" w:cs="宋体"/>
                <w:spacing w:val="-10"/>
                <w:sz w:val="24"/>
                <w:szCs w:val="24"/>
                <w:highlight w:val="none"/>
                <w:lang w:val="en-US" w:eastAsia="zh-CN"/>
              </w:rPr>
            </w:pPr>
            <w:r>
              <w:rPr>
                <w:rFonts w:hint="eastAsia" w:ascii="宋体" w:hAnsi="宋体" w:eastAsia="宋体" w:cs="宋体"/>
                <w:spacing w:val="-10"/>
                <w:sz w:val="24"/>
                <w:szCs w:val="24"/>
                <w:highlight w:val="none"/>
                <w:lang w:val="en-US" w:eastAsia="zh-CN"/>
              </w:rPr>
              <w:t>5</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37EE1CA">
            <w:pPr>
              <w:spacing w:line="360" w:lineRule="auto"/>
              <w:ind w:right="-105"/>
              <w:jc w:val="center"/>
              <w:rPr>
                <w:rFonts w:hint="eastAsia" w:ascii="宋体" w:hAnsi="宋体" w:eastAsia="宋体" w:cs="宋体"/>
                <w:spacing w:val="-10"/>
                <w:sz w:val="24"/>
                <w:szCs w:val="24"/>
                <w:highlight w:val="none"/>
                <w:lang w:eastAsia="zh-CN"/>
              </w:rPr>
            </w:pPr>
            <w:r>
              <w:rPr>
                <w:rFonts w:hint="eastAsia" w:ascii="宋体" w:hAnsi="宋体" w:eastAsia="宋体" w:cs="宋体"/>
                <w:spacing w:val="-10"/>
                <w:sz w:val="24"/>
                <w:szCs w:val="24"/>
                <w:highlight w:val="none"/>
                <w:lang w:eastAsia="zh-CN"/>
              </w:rPr>
              <w:t>施工图设计文件</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070582B">
            <w:pPr>
              <w:spacing w:line="360" w:lineRule="auto"/>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DD6C863">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合同签订后</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15</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021C971">
            <w:pPr>
              <w:spacing w:line="360" w:lineRule="auto"/>
              <w:ind w:right="-105"/>
              <w:jc w:val="center"/>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包括电子文件</w:t>
            </w:r>
          </w:p>
        </w:tc>
      </w:tr>
      <w:tr w14:paraId="7C39CF14">
        <w:tblPrEx>
          <w:tblCellMar>
            <w:top w:w="0" w:type="dxa"/>
            <w:left w:w="10" w:type="dxa"/>
            <w:bottom w:w="0" w:type="dxa"/>
            <w:right w:w="10" w:type="dxa"/>
          </w:tblCellMar>
        </w:tblPrEx>
        <w:trPr>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D22FD32">
            <w:pPr>
              <w:spacing w:line="360" w:lineRule="auto"/>
              <w:ind w:left="-105" w:right="-105"/>
              <w:jc w:val="center"/>
              <w:rPr>
                <w:rFonts w:hint="eastAsia" w:ascii="宋体" w:hAnsi="宋体" w:eastAsia="宋体" w:cs="宋体"/>
                <w:spacing w:val="-10"/>
                <w:sz w:val="24"/>
                <w:szCs w:val="24"/>
                <w:highlight w:val="none"/>
                <w:lang w:val="en-US" w:eastAsia="zh-CN"/>
              </w:rPr>
            </w:pPr>
            <w:r>
              <w:rPr>
                <w:rFonts w:hint="eastAsia" w:ascii="宋体" w:hAnsi="宋体" w:eastAsia="宋体" w:cs="宋体"/>
                <w:spacing w:val="-10"/>
                <w:sz w:val="24"/>
                <w:szCs w:val="24"/>
                <w:highlight w:val="none"/>
                <w:lang w:val="en-US" w:eastAsia="zh-CN"/>
              </w:rPr>
              <w:t>6</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F56D79E">
            <w:pPr>
              <w:spacing w:line="360" w:lineRule="auto"/>
              <w:ind w:right="-105"/>
              <w:jc w:val="center"/>
              <w:rPr>
                <w:rFonts w:hint="default" w:ascii="宋体" w:hAnsi="宋体" w:eastAsia="宋体" w:cs="宋体"/>
                <w:spacing w:val="-10"/>
                <w:sz w:val="24"/>
                <w:szCs w:val="24"/>
                <w:highlight w:val="none"/>
                <w:lang w:val="en-US" w:eastAsia="zh-CN"/>
              </w:rPr>
            </w:pPr>
            <w:r>
              <w:rPr>
                <w:rFonts w:hint="eastAsia" w:ascii="宋体" w:hAnsi="宋体" w:eastAsia="宋体" w:cs="宋体"/>
                <w:spacing w:val="-10"/>
                <w:sz w:val="24"/>
                <w:szCs w:val="24"/>
                <w:highlight w:val="none"/>
                <w:lang w:eastAsia="zh-CN"/>
              </w:rPr>
              <w:t>项目实施方案</w:t>
            </w:r>
            <w:r>
              <w:rPr>
                <w:rFonts w:hint="eastAsia" w:ascii="宋体" w:hAnsi="宋体" w:eastAsia="宋体" w:cs="宋体"/>
                <w:spacing w:val="-10"/>
                <w:sz w:val="24"/>
                <w:szCs w:val="24"/>
                <w:highlight w:val="none"/>
                <w:lang w:val="en-US" w:eastAsia="zh-CN"/>
              </w:rPr>
              <w:t xml:space="preserve"> </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D56CA40">
            <w:pPr>
              <w:spacing w:line="360" w:lineRule="auto"/>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DDF491C">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合同签订后</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15</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5B1AC50">
            <w:pPr>
              <w:spacing w:line="360" w:lineRule="auto"/>
              <w:ind w:right="-105"/>
              <w:jc w:val="center"/>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包括电子文件</w:t>
            </w:r>
          </w:p>
        </w:tc>
      </w:tr>
    </w:tbl>
    <w:p w14:paraId="5CA2E9D2">
      <w:pPr>
        <w:spacing w:line="360" w:lineRule="auto"/>
        <w:ind w:firstLine="482" w:firstLineChars="200"/>
        <w:rPr>
          <w:rFonts w:ascii="宋体" w:hAnsi="宋体" w:eastAsia="宋体" w:cs="宋体"/>
          <w:b/>
          <w:sz w:val="24"/>
          <w:szCs w:val="24"/>
        </w:rPr>
      </w:pPr>
    </w:p>
    <w:p w14:paraId="5C98591C">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第六条  本合同勘察、设计收费及支付方式</w:t>
      </w:r>
    </w:p>
    <w:p w14:paraId="0519202B">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 xml:space="preserve">6.1 </w:t>
      </w:r>
      <w:r>
        <w:rPr>
          <w:rFonts w:hint="eastAsia" w:ascii="宋体" w:hAnsi="宋体" w:eastAsia="宋体" w:cs="宋体"/>
          <w:b/>
          <w:sz w:val="24"/>
          <w:szCs w:val="24"/>
        </w:rPr>
        <w:t>勘察、设计收费</w:t>
      </w:r>
    </w:p>
    <w:p w14:paraId="5C514550">
      <w:pPr>
        <w:wordWrap w:val="0"/>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rPr>
        <w:t>本合同</w:t>
      </w:r>
      <w:r>
        <w:rPr>
          <w:rFonts w:hint="eastAsia" w:ascii="宋体" w:hAnsi="宋体" w:eastAsia="宋体" w:cs="宋体"/>
          <w:sz w:val="24"/>
          <w:szCs w:val="24"/>
          <w:highlight w:val="none"/>
          <w:lang w:val="en-US" w:eastAsia="zh-CN"/>
        </w:rPr>
        <w:t>暂</w:t>
      </w:r>
      <w:r>
        <w:rPr>
          <w:rFonts w:hint="eastAsia" w:ascii="宋体" w:hAnsi="宋体" w:eastAsia="宋体" w:cs="宋体"/>
          <w:sz w:val="24"/>
          <w:szCs w:val="24"/>
          <w:highlight w:val="none"/>
          <w:lang w:eastAsia="zh-CN"/>
        </w:rPr>
        <w:t>定</w:t>
      </w:r>
      <w:r>
        <w:rPr>
          <w:rFonts w:hint="eastAsia" w:ascii="宋体" w:hAnsi="宋体" w:eastAsia="宋体" w:cs="宋体"/>
          <w:sz w:val="24"/>
          <w:szCs w:val="24"/>
          <w:highlight w:val="none"/>
        </w:rPr>
        <w:t xml:space="preserve">总价为为¥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元，人民币（大写）</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。其中：</w:t>
      </w:r>
    </w:p>
    <w:p w14:paraId="1C826EFF">
      <w:pPr>
        <w:wordWrap w:val="0"/>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（1）勘察费</w:t>
      </w:r>
      <w:r>
        <w:rPr>
          <w:rFonts w:hint="eastAsia" w:ascii="宋体" w:hAnsi="宋体" w:eastAsia="宋体" w:cs="宋体"/>
          <w:sz w:val="24"/>
          <w:szCs w:val="24"/>
          <w:highlight w:val="none"/>
          <w:lang w:val="en-US" w:eastAsia="zh-CN"/>
        </w:rPr>
        <w:t>暂</w:t>
      </w:r>
      <w:r>
        <w:rPr>
          <w:rFonts w:hint="eastAsia" w:ascii="宋体" w:hAnsi="宋体" w:eastAsia="宋体" w:cs="宋体"/>
          <w:sz w:val="24"/>
          <w:szCs w:val="24"/>
          <w:highlight w:val="none"/>
          <w:lang w:eastAsia="zh-CN"/>
        </w:rPr>
        <w:t>定</w:t>
      </w:r>
      <w:r>
        <w:rPr>
          <w:rFonts w:hint="eastAsia" w:ascii="宋体" w:hAnsi="宋体" w:eastAsia="宋体" w:cs="宋体"/>
          <w:sz w:val="24"/>
          <w:szCs w:val="24"/>
          <w:highlight w:val="none"/>
        </w:rPr>
        <w:t xml:space="preserve">总价为¥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元，人民币（大写）</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（税率</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%，税额</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元，不含税额</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元）；</w:t>
      </w:r>
    </w:p>
    <w:p w14:paraId="2A238918">
      <w:pPr>
        <w:wordWrap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highlight w:val="none"/>
        </w:rPr>
        <w:t>（2）设计费</w:t>
      </w:r>
      <w:r>
        <w:rPr>
          <w:rFonts w:hint="eastAsia" w:ascii="宋体" w:hAnsi="宋体" w:eastAsia="宋体" w:cs="宋体"/>
          <w:sz w:val="24"/>
          <w:szCs w:val="24"/>
          <w:highlight w:val="none"/>
          <w:lang w:val="en-US" w:eastAsia="zh-CN"/>
        </w:rPr>
        <w:t>暂</w:t>
      </w:r>
      <w:r>
        <w:rPr>
          <w:rFonts w:hint="eastAsia" w:ascii="宋体" w:hAnsi="宋体" w:eastAsia="宋体" w:cs="宋体"/>
          <w:sz w:val="24"/>
          <w:szCs w:val="24"/>
          <w:highlight w:val="none"/>
          <w:lang w:eastAsia="zh-CN"/>
        </w:rPr>
        <w:t>定</w:t>
      </w:r>
      <w:r>
        <w:rPr>
          <w:rFonts w:hint="eastAsia" w:ascii="宋体" w:hAnsi="宋体" w:eastAsia="宋体" w:cs="宋体"/>
          <w:sz w:val="24"/>
          <w:szCs w:val="24"/>
          <w:highlight w:val="none"/>
        </w:rPr>
        <w:t>总价为</w:t>
      </w:r>
      <w:r>
        <w:rPr>
          <w:rFonts w:hint="eastAsia" w:ascii="宋体" w:hAnsi="宋体" w:eastAsia="宋体" w:cs="宋体"/>
          <w:sz w:val="24"/>
          <w:szCs w:val="24"/>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元，人民币（大写）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（税率</w:t>
      </w:r>
      <w:r>
        <w:rPr>
          <w:rFonts w:hint="eastAsia" w:ascii="宋体" w:hAnsi="宋体" w:eastAsia="宋体" w:cs="宋体"/>
          <w:sz w:val="24"/>
          <w:szCs w:val="24"/>
          <w:u w:val="single"/>
        </w:rPr>
        <w:t xml:space="preserve">      </w:t>
      </w:r>
      <w:r>
        <w:rPr>
          <w:rFonts w:hint="eastAsia" w:ascii="宋体" w:hAnsi="宋体" w:eastAsia="宋体" w:cs="宋体"/>
          <w:sz w:val="24"/>
          <w:szCs w:val="24"/>
        </w:rPr>
        <w:t>%，税额</w:t>
      </w:r>
      <w:r>
        <w:rPr>
          <w:rFonts w:hint="eastAsia" w:ascii="宋体" w:hAnsi="宋体" w:eastAsia="宋体" w:cs="宋体"/>
          <w:sz w:val="24"/>
          <w:szCs w:val="24"/>
          <w:u w:val="single"/>
        </w:rPr>
        <w:t xml:space="preserve">           </w:t>
      </w:r>
      <w:r>
        <w:rPr>
          <w:rFonts w:hint="eastAsia" w:ascii="宋体" w:hAnsi="宋体" w:eastAsia="宋体" w:cs="宋体"/>
          <w:sz w:val="24"/>
          <w:szCs w:val="24"/>
        </w:rPr>
        <w:t>元，不含税额</w:t>
      </w:r>
      <w:r>
        <w:rPr>
          <w:rFonts w:hint="eastAsia" w:ascii="宋体" w:hAnsi="宋体" w:eastAsia="宋体" w:cs="宋体"/>
          <w:sz w:val="24"/>
          <w:szCs w:val="24"/>
          <w:u w:val="single"/>
        </w:rPr>
        <w:t xml:space="preserve">           </w:t>
      </w:r>
      <w:r>
        <w:rPr>
          <w:rFonts w:hint="eastAsia" w:ascii="宋体" w:hAnsi="宋体" w:eastAsia="宋体" w:cs="宋体"/>
          <w:sz w:val="24"/>
          <w:szCs w:val="24"/>
        </w:rPr>
        <w:t>元）。</w:t>
      </w:r>
    </w:p>
    <w:p w14:paraId="544CC09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勘察、设计人若为联合体的，发包人就本合同</w:t>
      </w:r>
      <w:r>
        <w:rPr>
          <w:rFonts w:hint="eastAsia" w:ascii="宋体" w:hAnsi="宋体" w:eastAsia="宋体" w:cs="宋体"/>
          <w:sz w:val="24"/>
          <w:szCs w:val="24"/>
          <w:lang w:eastAsia="zh-CN"/>
        </w:rPr>
        <w:t>分别</w:t>
      </w:r>
      <w:r>
        <w:rPr>
          <w:rFonts w:hint="eastAsia" w:ascii="宋体" w:hAnsi="宋体" w:eastAsia="宋体" w:cs="宋体"/>
          <w:sz w:val="24"/>
          <w:szCs w:val="24"/>
        </w:rPr>
        <w:t>向勘察、设计人支付相关款项。</w:t>
      </w:r>
    </w:p>
    <w:p w14:paraId="3F6C8D5C">
      <w:pPr>
        <w:spacing w:line="360" w:lineRule="auto"/>
        <w:ind w:firstLine="482" w:firstLineChars="200"/>
        <w:rPr>
          <w:rFonts w:ascii="宋体" w:hAnsi="宋体" w:eastAsia="宋体" w:cs="宋体"/>
          <w:b/>
          <w:color w:val="ED0000"/>
          <w:sz w:val="24"/>
          <w:szCs w:val="24"/>
        </w:rPr>
      </w:pPr>
      <w:r>
        <w:rPr>
          <w:rFonts w:hint="eastAsia" w:ascii="宋体" w:hAnsi="宋体" w:eastAsia="宋体" w:cs="宋体"/>
          <w:b/>
          <w:sz w:val="24"/>
          <w:szCs w:val="24"/>
        </w:rPr>
        <w:t>6.</w:t>
      </w:r>
      <w:r>
        <w:rPr>
          <w:rFonts w:hint="eastAsia" w:ascii="宋体" w:hAnsi="宋体" w:eastAsia="宋体" w:cs="宋体"/>
          <w:b/>
          <w:sz w:val="24"/>
          <w:szCs w:val="24"/>
          <w:lang w:val="en-US" w:eastAsia="zh-CN"/>
        </w:rPr>
        <w:t>2</w:t>
      </w:r>
      <w:r>
        <w:rPr>
          <w:rFonts w:hint="eastAsia" w:ascii="宋体" w:hAnsi="宋体" w:eastAsia="宋体" w:cs="宋体"/>
          <w:b/>
          <w:sz w:val="24"/>
          <w:szCs w:val="24"/>
        </w:rPr>
        <w:t>勘察及设计费的支付</w:t>
      </w:r>
    </w:p>
    <w:p w14:paraId="3961CBC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（1）预付款：</w:t>
      </w:r>
      <w:r>
        <w:rPr>
          <w:rFonts w:hint="eastAsia" w:ascii="宋体" w:hAnsi="宋体" w:eastAsia="宋体" w:cs="宋体"/>
          <w:sz w:val="24"/>
          <w:szCs w:val="24"/>
          <w:lang w:val="en-US" w:eastAsia="zh-CN"/>
        </w:rPr>
        <w:t>无</w:t>
      </w:r>
      <w:r>
        <w:rPr>
          <w:rFonts w:hint="eastAsia" w:ascii="宋体" w:hAnsi="宋体" w:eastAsia="宋体" w:cs="宋体"/>
          <w:sz w:val="24"/>
          <w:szCs w:val="24"/>
        </w:rPr>
        <w:t>。</w:t>
      </w:r>
    </w:p>
    <w:p w14:paraId="2B9A8D2F">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（2）本项目勘察费用支付阶段如下：</w:t>
      </w:r>
    </w:p>
    <w:p w14:paraId="13CACA9C">
      <w:pPr>
        <w:spacing w:line="36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勘察人提交勘察成果并配合发包人委托的第三方审查单位审核合格，配合发包人完成备案后，发包人在15个工作日内向勘察人支付至最终勘察费的70%；本工程竣工验收合格后，发包人在15个工作日内支付剩余最终勘察费用。</w:t>
      </w:r>
    </w:p>
    <w:p w14:paraId="47B805B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（3）本项目设计费用支付阶段如下：</w:t>
      </w:r>
    </w:p>
    <w:p w14:paraId="3C83CA4E">
      <w:pPr>
        <w:spacing w:line="36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设计人提交方案设计成果并配合发包人取得主管部门批准意见后，发包人在15个工作日内向设计人支付至合同暂定设计价款的30%；设计人提交经发包人确认的初步设计成果、概算书及施工图设计文件，其中施工图设计文件需经发包人委托的第三方审查单位审核合格，同时配合完成备案后，发包人在15个工作日内支付至最终设计费的70%；竣工验收合格后15个工作日内支付至合同价款的97%；配合完成工程竣工结算审计后支付剩余款项。</w:t>
      </w:r>
    </w:p>
    <w:p w14:paraId="6FD5E640">
      <w:pPr>
        <w:spacing w:line="360" w:lineRule="auto"/>
        <w:ind w:firstLine="480" w:firstLineChars="200"/>
        <w:rPr>
          <w:rFonts w:ascii="宋体" w:hAnsi="宋体" w:eastAsia="宋体" w:cs="宋体"/>
          <w:b/>
          <w:sz w:val="24"/>
          <w:szCs w:val="24"/>
        </w:rPr>
      </w:pPr>
      <w:r>
        <w:rPr>
          <w:rFonts w:hint="eastAsia" w:ascii="宋体" w:hAnsi="宋体" w:eastAsia="宋体" w:cs="宋体"/>
          <w:sz w:val="24"/>
          <w:szCs w:val="24"/>
        </w:rPr>
        <w:t>（4）每次付款前，勘察人、设计人需向发包人出具等额合法有效的增值税专用发票，否则发包人有权拒绝付款，且不免除勘察人、设计人及按约履行合同义务的责任。</w:t>
      </w:r>
    </w:p>
    <w:p w14:paraId="71A7A6C0">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第七条  双方的权利与义务</w:t>
      </w:r>
    </w:p>
    <w:p w14:paraId="2EF02D0D">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7.1 发包人的权利与义务</w:t>
      </w:r>
    </w:p>
    <w:p w14:paraId="7C4F4E4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发包人按本合同第四条规定的内容，在规定的时间内向勘察人、设计人提供资料及文件，发包人不得要求勘察人、设计人违反国家有关标准进行勘察、设计。发包人提供上述资料及文件超过规定期限的，勘察人、设计人按合同第五条规定交付设计文件时间顺延。</w:t>
      </w:r>
    </w:p>
    <w:p w14:paraId="6F2EB72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（2）发包人应保护设计人设计方案、文件、资料图纸、数据、计算软件和专利技术。</w:t>
      </w:r>
    </w:p>
    <w:p w14:paraId="369AD99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若勘察人、设计人的技术水平、服务态度、人员配备及到位情况等不能满足本项目建设进度要求时，发包人有权要求勘察人、设计人更换符合要求的人员，若勘察人、设计人拒绝更换的，发包人有权单方面解除合同并要求勘察人、设计人赔偿因此对发包人造成的损失。</w:t>
      </w:r>
    </w:p>
    <w:p w14:paraId="21924048">
      <w:pPr>
        <w:pStyle w:val="2"/>
        <w:spacing w:line="360" w:lineRule="auto"/>
        <w:ind w:firstLine="480" w:firstLineChars="200"/>
        <w:rPr>
          <w:rFonts w:ascii="宋体" w:hAnsi="宋体" w:eastAsia="宋体" w:cs="宋体"/>
        </w:rPr>
      </w:pPr>
      <w:r>
        <w:rPr>
          <w:rFonts w:hint="eastAsia" w:ascii="宋体" w:hAnsi="宋体" w:eastAsia="宋体" w:cs="宋体"/>
        </w:rPr>
        <w:t>（4）发包人按合同约定支付勘察设计费。</w:t>
      </w:r>
    </w:p>
    <w:p w14:paraId="3B29C156">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7.2 设计人的权利与义务：</w:t>
      </w:r>
    </w:p>
    <w:p w14:paraId="1C46FA2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设计人应在方案投资估算范围内做好限额设计工作，并有义务将节约投资的新技术、新工艺、新型材料等用于设计中，发包人有权在各阶段设计中提出自身认为更经济合理的设计优化要求，设计人需在满足国家及行业现行规范的前提下尽量满足发包人的要求，同时对于可能导致投资增加的各阶段设计变更或措施调整应事先报告发包人，经发包人同意后方可调整。</w:t>
      </w:r>
    </w:p>
    <w:p w14:paraId="5B93AC2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（2）设计人应按国家技术规范、标准、规程及发包人提出的设计要求，进行工程设计，按合同规定的进度要求提交质量合格的设计资料，并对其负责。</w:t>
      </w:r>
    </w:p>
    <w:p w14:paraId="2896679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在设计过程中，设计人应按发包人要求进行设计管理，成立设计项目组，协调各专业设计工作，保证设计项目专业之间的配合及时、相关数据一致、设计标准统一等，对提交的设计成果进行归口管理，确定专人协调发包人和其他单位，从设计技术、人员安排、对外保障等各方面加强设计管理，以保证设计质量。</w:t>
      </w:r>
    </w:p>
    <w:p w14:paraId="5265B15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（4）设计人采用的主要技术标准是：国家、行业、地方有关规范、标准及规定。</w:t>
      </w:r>
    </w:p>
    <w:p w14:paraId="2BA2530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（5）建筑物设计合理使用年限：</w:t>
      </w:r>
      <w:r>
        <w:rPr>
          <w:rFonts w:hint="eastAsia" w:ascii="宋体" w:hAnsi="宋体" w:eastAsia="宋体" w:cs="宋体"/>
          <w:sz w:val="24"/>
          <w:szCs w:val="24"/>
          <w:u w:val="single"/>
        </w:rPr>
        <w:t xml:space="preserve"> 满足国家规定 </w:t>
      </w:r>
      <w:r>
        <w:rPr>
          <w:rFonts w:hint="eastAsia" w:ascii="宋体" w:hAnsi="宋体" w:eastAsia="宋体" w:cs="宋体"/>
          <w:sz w:val="24"/>
          <w:szCs w:val="24"/>
        </w:rPr>
        <w:t>。</w:t>
      </w:r>
    </w:p>
    <w:p w14:paraId="652C3FC6">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（6）设计人应按本合同第三条和第五条约定的内容、进度及份数向发包人交付资料及文件。</w:t>
      </w:r>
    </w:p>
    <w:p w14:paraId="2C5D57D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7）设计人交付设计资料及文件后，其设计资料及文件应按规定接受有关设计审查，并负责根据审查结论对不超出原定范围的内容进行补充、调整。因设计人原因造成设计审查不合格需重新审查的，设计人承担重复审查费用，合同期限不予调整。</w:t>
      </w:r>
    </w:p>
    <w:p w14:paraId="6E961CD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（8）设计人应保护发包人的知识产权，不能在任何情况下向第三者泄露、转让发包人提交的产品图纸等技术经济资料。如发生以上情况并给发包人造成经济损失，发包人有权向设计人索赔。</w:t>
      </w:r>
    </w:p>
    <w:p w14:paraId="5BDA4FE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（9）工作内容方面：若因设计自身失误或各专业配合原因等非发包人原因造成的修改或返工，勘察设计服务期不顺延，并不得以任何理由索要加班费、赶工费或返工费。</w:t>
      </w:r>
    </w:p>
    <w:p w14:paraId="307482F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（10）若在本合同实施过程中，发包人取消某一单项或子项目的部分分项设计，设计人应无条件响应，费用相应扣减。</w:t>
      </w:r>
    </w:p>
    <w:p w14:paraId="40F55B61">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（11）设计概算</w:t>
      </w:r>
    </w:p>
    <w:p w14:paraId="38B212B3">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设计人需积极配合发包人进行设计概算评审工作。在评审过程中，设计人应充分和评审部门交流，根据评审需要提供充分翔实的依据。</w:t>
      </w:r>
    </w:p>
    <w:p w14:paraId="1B9218EC">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进行限额设计，按要求编制初步设计概算，并送发包人审核，概算金额不得超过本项目估算总投资。若送审概算金额超过本项目估算总投资，则设计人应在不降低建设规模和使用标准的前提下完成优化设计，确保重新报审的金额不高于估算总投资，由此产生的所有费用不另行计算。</w:t>
      </w:r>
    </w:p>
    <w:p w14:paraId="21401A8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12）在设计过程中，设计人有义务按有关部门批准的工程可行性研究报告的审查意见补充和修改初步设计文件（如有）及其它相关文件，使其所有的设计或专题研究均符合国家批准的要求，其费用均应计入设计费报价中，发包人将不再另行支付。</w:t>
      </w:r>
    </w:p>
    <w:p w14:paraId="4E95FBB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对于已经获得批准的初步设计文件，发包人认为有部分工程需要优化时，设计人应根据发包人的要求进行优化设计，其费用已计入设计费报价中，发包人不再另行支付。</w:t>
      </w:r>
    </w:p>
    <w:p w14:paraId="0BCBAD6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设计人在开展外业工作时，应采取有效措施避免对原有道路、桥梁、构筑物及其它公共设施或地上附着物造成损坏或损伤。如造成损坏或损伤而引起的一切索赔、赔偿、诉讼费用和其他费用，由设计人自行承担。</w:t>
      </w:r>
    </w:p>
    <w:p w14:paraId="0E97810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（13）采用新技术、新材料、新工艺的工程和特殊结构的工程，设计人应在设计文件中提出保障施工作业人员安全和预防生产安全事故的措施建议。</w:t>
      </w:r>
    </w:p>
    <w:p w14:paraId="57DF9B8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14）设计人在设计过程中，如果因其采用的技术方案等方面发生侵犯专利权的行为而引起索赔或诉讼，则设计人应承担全部责任，并保障发包人免于承担由此造成的一切损害和损失。若司法或仲裁裁决发包人承担责任，则发包人承担责任后，有权向设计人追偿。</w:t>
      </w:r>
    </w:p>
    <w:p w14:paraId="07EA5E3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（15）设计人被视为已仔细审查了发包人要求(包括设计标准和质量标准，如果有)。</w:t>
      </w:r>
    </w:p>
    <w:p w14:paraId="756EC66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16）设计人严格遵守设计职业道德，应本着科学、严谨的态度，认真收集、核实各类原始数据，按照行业规范、规程及标准进行设计，确保工程质量和安全。设计人不得利用未经证实的或虚假资料进行设计（含设计变更）。一旦发现此类情况，发包人可对设计人处以相应经济损失100%的违约金，情节严重的，移交司法机关追究相关人员的法律责任。</w:t>
      </w:r>
    </w:p>
    <w:p w14:paraId="1411332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（17）设计人应负责工程的设计，并响应发包人的要求(包括设计标准和计算)，若发包人提出的技术要求不满足设计规范，设计人应向发包人提出。</w:t>
      </w:r>
    </w:p>
    <w:p w14:paraId="0042178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18）设计人应负责工程设计的组织、协调、进度控制等所有相关设计工作，并负责对该工程的所有设计工作进行内部审查，对所有相关设计文件的正确性承担责任。设计人向发包人提交的设计成果均视为设计人已审查，设计人应对所提交的成果文件负责。</w:t>
      </w:r>
    </w:p>
    <w:p w14:paraId="4A2F18A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19）安全设施设计应当包括下列内容：设计依据；建设项目概述；建设项目潜在的危险、有害因素和危险、有害程度及周边环境安全分析；建筑及场地布置；重大危险源分析及检测监控；安全设施设计采取的防范措施；安全生产管理机构设置或者安全生产管理人员配备要求；从业人员教育培训要求；工艺、技术和设备、设施的先进性和可靠性分析；安全设施专项投资概算；安全预评价报告中的安全对策及建议采纳情况；预期效果以及存在的问题与建议；可能出现的事故预防及应急救援措施；法律、法规、规章、标准规定需要说明的其他事项。</w:t>
      </w:r>
    </w:p>
    <w:p w14:paraId="17D573EC">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7.3勘察人的权利与义务：</w:t>
      </w:r>
    </w:p>
    <w:p w14:paraId="4EC13F7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（1）按国家技术规范、标准、规程和发包人的勘察委托书的技术要求进行工程勘察工作，按合同规定的时间提交质量合格的勘察成果资料，并对其负责。</w:t>
      </w:r>
    </w:p>
    <w:p w14:paraId="6A8B58A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（2）在工程勘察前，提出勘察纲要、勘察方案，提交发包人审核后实施。</w:t>
      </w:r>
    </w:p>
    <w:p w14:paraId="7DE49F2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（3）勘察过程中，根据工程的岩土工程条件（或工作现场地形地貌、地质和水文地质条件）及技术规范要求，向发包人及设计人提出增减工作量或修改勘察测量工作的意见。</w:t>
      </w:r>
    </w:p>
    <w:p w14:paraId="04E4F31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（4）勘察人在现场工作的人员应遵守发包人的安全、</w:t>
      </w:r>
      <w:r>
        <w:rPr>
          <w:rFonts w:hint="eastAsia" w:ascii="宋体" w:hAnsi="宋体" w:eastAsia="宋体" w:cs="宋体"/>
          <w:color w:val="000000" w:themeColor="text1"/>
          <w:sz w:val="24"/>
          <w:szCs w:val="24"/>
          <w14:textFill>
            <w14:solidFill>
              <w14:schemeClr w14:val="tx1"/>
            </w14:solidFill>
          </w14:textFill>
        </w:rPr>
        <w:t>环保</w:t>
      </w:r>
      <w:r>
        <w:rPr>
          <w:rFonts w:hint="eastAsia" w:ascii="宋体" w:hAnsi="宋体" w:eastAsia="宋体" w:cs="宋体"/>
          <w:sz w:val="24"/>
          <w:szCs w:val="24"/>
        </w:rPr>
        <w:t>及其它有关的规章制度，承担其有关资料保密义务。</w:t>
      </w:r>
    </w:p>
    <w:p w14:paraId="315E107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（5）根据工程需要完成岩土工程设计。</w:t>
      </w:r>
    </w:p>
    <w:p w14:paraId="30BCDE2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（6）在施工过程中，勘察人应及时配合发包人安排的现场工作及技术行政审查工作等。</w:t>
      </w:r>
    </w:p>
    <w:p w14:paraId="048513C6">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（7）本合同有关条款规定中勘察人应负的其它责任。</w:t>
      </w:r>
    </w:p>
    <w:p w14:paraId="77DE413C">
      <w:pPr>
        <w:pStyle w:val="2"/>
        <w:spacing w:line="360" w:lineRule="auto"/>
        <w:ind w:firstLine="480" w:firstLineChars="200"/>
        <w:rPr>
          <w:rFonts w:ascii="宋体" w:hAnsi="宋体" w:eastAsia="宋体" w:cs="宋体"/>
        </w:rPr>
      </w:pPr>
      <w:r>
        <w:rPr>
          <w:rFonts w:hint="eastAsia" w:ascii="宋体" w:hAnsi="宋体" w:eastAsia="宋体" w:cs="宋体"/>
        </w:rPr>
        <w:t>（8）勘察人应按照安全生产相关法律法规要求履行安全生产主体责任。</w:t>
      </w:r>
    </w:p>
    <w:p w14:paraId="130E1AA8">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第八条  违约责任</w:t>
      </w:r>
    </w:p>
    <w:p w14:paraId="6B6BB7B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8.1 在合同履行期间，发包人要求终止或解除合同时：</w:t>
      </w:r>
    </w:p>
    <w:p w14:paraId="5646152E">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（1）未开展勘察、设计工作的，发包人不做补偿</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并有权要求勘察人、设计人全额退回已支付</w:t>
      </w:r>
      <w:r>
        <w:rPr>
          <w:rFonts w:hint="eastAsia" w:ascii="宋体" w:hAnsi="宋体" w:eastAsia="宋体" w:cs="宋体"/>
          <w:color w:val="00B0F0"/>
          <w:sz w:val="24"/>
          <w:szCs w:val="24"/>
          <w:highlight w:val="none"/>
          <w:lang w:val="en-US" w:eastAsia="zh-CN"/>
        </w:rPr>
        <w:t>款项</w:t>
      </w:r>
      <w:r>
        <w:rPr>
          <w:rFonts w:hint="eastAsia" w:ascii="宋体" w:hAnsi="宋体" w:eastAsia="宋体" w:cs="宋体"/>
          <w:sz w:val="24"/>
          <w:szCs w:val="24"/>
          <w:highlight w:val="none"/>
        </w:rPr>
        <w:t>。</w:t>
      </w:r>
    </w:p>
    <w:p w14:paraId="089C062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（2）已开展勘察或设计工作的，按勘察人、设计人已完成且经发包人确认合格的工作所占全部工作的比例支付其相对应的勘察、设计等费用。</w:t>
      </w:r>
    </w:p>
    <w:p w14:paraId="5ABCCC3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（3）勘察人、设计人在收到发包人终止或解除合同指令后10日内，提供已完工作的成果资料。</w:t>
      </w:r>
    </w:p>
    <w:p w14:paraId="0791D79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8.2 合同生效后，勘察人、设计人要求终止或解除合同，勘察人、设计人应返还发包人支付的全部款项，并按照本项目合同暂定总价的30%承担违约责任，造成发包人其他损失的，勘察人、设计人还应负责赔偿。</w:t>
      </w:r>
    </w:p>
    <w:p w14:paraId="7925F97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8.3 发包人应按本合同第六条规定的金额和时间向勘察人、设计人支付勘察及设计费。因客观因素导致项目停缓建，发包人有权终止本协议，终止后，发包人按第8.1条规定支付勘察、设计等费用，但发包人不承担其他违约或赔偿责任。</w:t>
      </w:r>
    </w:p>
    <w:p w14:paraId="3CD815E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8.4 由于勘察人、设计人提供的成果资料质量不合格，未通过相关部门的审批</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备案</w:t>
      </w:r>
      <w:r>
        <w:rPr>
          <w:rFonts w:hint="eastAsia" w:ascii="宋体" w:hAnsi="宋体" w:eastAsia="宋体" w:cs="宋体"/>
          <w:sz w:val="24"/>
          <w:szCs w:val="24"/>
          <w:lang w:eastAsia="zh-CN"/>
        </w:rPr>
        <w:t>）</w:t>
      </w:r>
      <w:r>
        <w:rPr>
          <w:rFonts w:hint="eastAsia" w:ascii="宋体" w:hAnsi="宋体" w:eastAsia="宋体" w:cs="宋体"/>
          <w:sz w:val="24"/>
          <w:szCs w:val="24"/>
        </w:rPr>
        <w:t>，勘察人、设计人应负责无偿给予补充完善使其达到质量合格；若勘察人、设计人未按发包人要求补充成果资料，发包人可解除合同并另委托其他单位实施，勘察人、设计人应全额退还已支付的设计勘察费用，并向发包人支付合同暂定总价的30%作为违约金；因成果资料质量造成经济损失或工程事故时，勘察人、设计人除应负法律责任和免收直接受损失部分的设计勘察费用外，还应根据损失程度向发包人支付赔偿金，赔偿金为实际损失的100%。勘察人、设计人对勘察设计资料及文件出现的遗漏或错误负责修改或补充。由于勘察人、设计人原因造成工程质量事故损失，勘察人、设计人除负责采取补救措施外，应按三倍退还直接损失部分的勘察设计费，并根据损失的程度向发包人支付赔偿金，赔偿金为实际损失的100%。</w:t>
      </w:r>
    </w:p>
    <w:p w14:paraId="1ECC479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8.5 由于勘察人、设计人自身原因，延误了按本合同第五条规定的有关资料及文件的交付时间，每延误一天，发包人有权对勘察人、设计人</w:t>
      </w:r>
      <w:r>
        <w:rPr>
          <w:rFonts w:hint="eastAsia" w:ascii="宋体" w:hAnsi="宋体" w:eastAsia="宋体" w:cs="宋体"/>
          <w:sz w:val="24"/>
          <w:szCs w:val="24"/>
          <w:highlight w:val="none"/>
        </w:rPr>
        <w:t>处以10000元/天的违约</w:t>
      </w:r>
      <w:r>
        <w:rPr>
          <w:rFonts w:hint="eastAsia" w:ascii="宋体" w:hAnsi="宋体" w:eastAsia="宋体" w:cs="宋体"/>
          <w:sz w:val="24"/>
          <w:szCs w:val="24"/>
        </w:rPr>
        <w:t>金，延误超过20天的，发包人有权解除合同，勘察人、设计人应返还发包人支付的全部款项，并按照本项目暂定合同总价的30%承担违约责任，造成发包人其他损失的，勘察人、设计人还应负责赔偿。</w:t>
      </w:r>
    </w:p>
    <w:p w14:paraId="7E19DAB6">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8.6 对于勘察人、设计人应承担的违约金或赔偿金，发包人有权在任意一次付款时直接扣除，勘察人、设计人对此无异议。</w:t>
      </w:r>
    </w:p>
    <w:p w14:paraId="676604C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8.7 因勘察单位钻探点所在位置的实际地质情况与勘察报告不符的，按对应比例扣除该项目勘察费(不符钻探点个数/钻探点总数×勘察费总价款)，项目超过1/3的钻探点所在位置的实际地质情况与勘察报告不符的，不支付该项目勘察费，并由行业主管部门依据相关规定进行处理。</w:t>
      </w:r>
    </w:p>
    <w:p w14:paraId="41A2B2E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因勘察失误引起工程变更造价增加施工合同价5%以上不满10%的，不支付30%的勘察费：因勘察失误引起工程变更造价增加施工合同10%以上的、引起工程反复变更的、或出具虚假地勘报告和虚假处理意见的，不支付该项目勘察费，并由行业主管部门依据相关规定进行处理。</w:t>
      </w:r>
    </w:p>
    <w:p w14:paraId="6EB27BA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8.8 因设计过失原因引起工程造价增加金额在财政评审价5%以上不满20%的，不支付30%的设计费；引起工程造价增加金额在财政评审价20%以上的、或引起工程反复变更的，不支付该项目设计费，并由行业主管部门依据相关规定进行处理。</w:t>
      </w:r>
    </w:p>
    <w:p w14:paraId="4CF8CD6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8.9 设计人初步设计不合理、不合规，擅自扩大工程量或建设标准的，导致编制的初步设计投资概算超过可行性研究报告批准的投资估算的10%的，不支付该项目设计费，发包人除有权向设计人追究相应责任外，设计人还需根据损失的程度向发包人支付赔偿金，赔偿金为实际损失的100%。</w:t>
      </w:r>
    </w:p>
    <w:p w14:paraId="5345AF6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8.10 勘察人、设计人履行合同不符合合同约定及甲方要求的，经发包人发出书面整改意见仍不整改的，发包人有权解除合同。勘察人、设计人应返还发包人支付的全部款项，并按照本项目暂定合同总价的30%承担违约责任，造成发包人其他损失的，勘察人、设计人还应负责赔偿</w:t>
      </w:r>
      <w:r>
        <w:rPr>
          <w:rFonts w:hint="eastAsia" w:ascii="宋体" w:hAnsi="宋体" w:eastAsia="宋体" w:cs="宋体"/>
          <w:sz w:val="24"/>
          <w:szCs w:val="24"/>
          <w:lang w:eastAsia="zh-CN"/>
        </w:rPr>
        <w:t>，损失包括但不限于甲方为实现债权产生的诉讼费、保全费、保全保险费、律师费、公证费、差旅费等全部费用。</w:t>
      </w:r>
    </w:p>
    <w:p w14:paraId="05503F10">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8.11 本合同所约定违约金，均是考虑了商誉、社会影响、时间成本、机会成本、处理违约事件所耗费资源（人力、财力）等综合抽象要素所造成的损失的。该等损失的抽象性虽难以精确量化，但各方诚信认可其在商业交易中确实存在，为避免届时难以精确衡量，故在此事先约定以违约金方式，尽量弥补损失，同时主合同所约定的违约金具有惩罚性违约金性质。在充分理解和认可上述原则的基础上，发包人和勘察人、设计人在违约情况发生后，相对方向违约方主张违约责任时，发包人和勘察人、设计人均不再以“违约金过分高于/低于损失”等为由作为抗辩要求调低或调高违约金，收取违约金的一方亦无需举证具体损失。</w:t>
      </w:r>
    </w:p>
    <w:p w14:paraId="14325043">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第九条  知识产权</w:t>
      </w:r>
    </w:p>
    <w:p w14:paraId="7FCD3D97">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9.1关于发包人提供给设计人的图纸、发包人为实施工程自行编制或委托编制的技术规格以及反映发包人关于合同要求或其他类似性质的文件的著作权的归属：</w:t>
      </w:r>
      <w:r>
        <w:rPr>
          <w:rFonts w:hint="eastAsia" w:ascii="宋体" w:hAnsi="宋体" w:eastAsia="宋体" w:cs="宋体"/>
          <w:sz w:val="24"/>
          <w:szCs w:val="24"/>
          <w:u w:val="single"/>
        </w:rPr>
        <w:t xml:space="preserve"> 发包人 </w:t>
      </w:r>
      <w:r>
        <w:rPr>
          <w:rFonts w:hint="eastAsia" w:ascii="宋体" w:hAnsi="宋体" w:eastAsia="宋体" w:cs="宋体"/>
          <w:sz w:val="24"/>
          <w:szCs w:val="24"/>
        </w:rPr>
        <w:t>。</w:t>
      </w:r>
    </w:p>
    <w:p w14:paraId="2AA3BDC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关于发包人提供的上述文件的使用限制的要求：</w:t>
      </w:r>
      <w:r>
        <w:rPr>
          <w:rFonts w:hint="eastAsia" w:ascii="宋体" w:hAnsi="宋体" w:eastAsia="宋体" w:cs="宋体"/>
          <w:sz w:val="24"/>
          <w:szCs w:val="24"/>
          <w:u w:val="single"/>
        </w:rPr>
        <w:t xml:space="preserve"> 发包人可任意使用 </w:t>
      </w:r>
      <w:r>
        <w:rPr>
          <w:rFonts w:hint="eastAsia" w:ascii="宋体" w:hAnsi="宋体" w:eastAsia="宋体" w:cs="宋体"/>
          <w:sz w:val="24"/>
          <w:szCs w:val="24"/>
        </w:rPr>
        <w:t>。</w:t>
      </w:r>
    </w:p>
    <w:p w14:paraId="0E626E6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9.2 关于设计人为实施工程所编制文件的著作权的归属：</w:t>
      </w:r>
      <w:r>
        <w:rPr>
          <w:rFonts w:hint="eastAsia" w:ascii="宋体" w:hAnsi="宋体" w:eastAsia="宋体" w:cs="宋体"/>
          <w:sz w:val="24"/>
          <w:szCs w:val="24"/>
          <w:u w:val="single"/>
        </w:rPr>
        <w:t xml:space="preserve"> 发包人 </w:t>
      </w:r>
      <w:r>
        <w:rPr>
          <w:rFonts w:hint="eastAsia" w:ascii="宋体" w:hAnsi="宋体" w:eastAsia="宋体" w:cs="宋体"/>
          <w:sz w:val="24"/>
          <w:szCs w:val="24"/>
        </w:rPr>
        <w:t>。</w:t>
      </w:r>
    </w:p>
    <w:p w14:paraId="68BDF32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关于设计人提供的上述文件的使用限制的要求：</w:t>
      </w:r>
      <w:r>
        <w:rPr>
          <w:rFonts w:hint="eastAsia" w:ascii="宋体" w:hAnsi="宋体" w:eastAsia="宋体" w:cs="宋体"/>
          <w:sz w:val="24"/>
          <w:szCs w:val="24"/>
          <w:u w:val="single"/>
        </w:rPr>
        <w:t xml:space="preserve"> 发包人可任意使用 </w:t>
      </w:r>
      <w:r>
        <w:rPr>
          <w:rFonts w:hint="eastAsia" w:ascii="宋体" w:hAnsi="宋体" w:eastAsia="宋体" w:cs="宋体"/>
          <w:sz w:val="24"/>
          <w:szCs w:val="24"/>
        </w:rPr>
        <w:t>。</w:t>
      </w:r>
    </w:p>
    <w:p w14:paraId="6FE5CF4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9.3 设计人在设计过程中所采用的专利、专有技术的使用费的承担方式：</w:t>
      </w:r>
      <w:r>
        <w:rPr>
          <w:rFonts w:hint="eastAsia" w:ascii="宋体" w:hAnsi="宋体" w:eastAsia="宋体" w:cs="宋体"/>
          <w:sz w:val="24"/>
          <w:szCs w:val="24"/>
          <w:u w:val="single"/>
        </w:rPr>
        <w:t xml:space="preserve"> 设计人承担 </w:t>
      </w:r>
      <w:r>
        <w:rPr>
          <w:rFonts w:hint="eastAsia" w:ascii="宋体" w:hAnsi="宋体" w:eastAsia="宋体" w:cs="宋体"/>
          <w:sz w:val="24"/>
          <w:szCs w:val="24"/>
        </w:rPr>
        <w:t>。</w:t>
      </w:r>
    </w:p>
    <w:p w14:paraId="7D80C2B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9.4 关于勘察人为实施工程所编制文件的著作权的归属：</w:t>
      </w:r>
      <w:r>
        <w:rPr>
          <w:rFonts w:hint="eastAsia" w:ascii="宋体" w:hAnsi="宋体" w:eastAsia="宋体" w:cs="宋体"/>
          <w:sz w:val="24"/>
          <w:szCs w:val="24"/>
          <w:u w:val="single"/>
        </w:rPr>
        <w:t xml:space="preserve"> 发包人 </w:t>
      </w:r>
      <w:r>
        <w:rPr>
          <w:rFonts w:hint="eastAsia" w:ascii="宋体" w:hAnsi="宋体" w:eastAsia="宋体" w:cs="宋体"/>
          <w:sz w:val="24"/>
          <w:szCs w:val="24"/>
        </w:rPr>
        <w:t>。</w:t>
      </w:r>
    </w:p>
    <w:p w14:paraId="7FCC613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关于勘察人提供的上述文件的使用限制的要求：</w:t>
      </w:r>
      <w:r>
        <w:rPr>
          <w:rFonts w:hint="eastAsia" w:ascii="宋体" w:hAnsi="宋体" w:eastAsia="宋体" w:cs="宋体"/>
          <w:sz w:val="24"/>
          <w:szCs w:val="24"/>
          <w:u w:val="single"/>
        </w:rPr>
        <w:t xml:space="preserve"> 发包人可任意使用 </w:t>
      </w:r>
      <w:r>
        <w:rPr>
          <w:rFonts w:hint="eastAsia" w:ascii="宋体" w:hAnsi="宋体" w:eastAsia="宋体" w:cs="宋体"/>
          <w:sz w:val="24"/>
          <w:szCs w:val="24"/>
        </w:rPr>
        <w:t>。</w:t>
      </w:r>
    </w:p>
    <w:p w14:paraId="623ABCC3">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9.5 勘察人在工作过程中所采用的专利、专有技术、技术秘密的使用费的承担方式：</w:t>
      </w:r>
      <w:r>
        <w:rPr>
          <w:rFonts w:hint="eastAsia" w:ascii="宋体" w:hAnsi="宋体" w:eastAsia="宋体" w:cs="宋体"/>
          <w:sz w:val="24"/>
          <w:szCs w:val="24"/>
          <w:u w:val="single"/>
        </w:rPr>
        <w:t xml:space="preserve"> 勘察人承担 </w:t>
      </w:r>
      <w:r>
        <w:rPr>
          <w:rFonts w:hint="eastAsia" w:ascii="宋体" w:hAnsi="宋体" w:eastAsia="宋体" w:cs="宋体"/>
          <w:sz w:val="24"/>
          <w:szCs w:val="24"/>
        </w:rPr>
        <w:t>。</w:t>
      </w:r>
    </w:p>
    <w:p w14:paraId="3E995EDC">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第十条  补充条款</w:t>
      </w:r>
    </w:p>
    <w:p w14:paraId="7117029C">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10.1 在勘察过程中，勘察人必须严格按照国家有关的法律、法规和工程所在地关于安全文明施工管理规定进行施工，否则由此造成的一切损失由勘察人自行承担。</w:t>
      </w:r>
    </w:p>
    <w:p w14:paraId="63D7EEC2">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10.2 如因勘察人原因对现场原有管线等地下及地面构筑物造成损坏，勘察人须进行原样恢复，并对造成的损失承担赔偿费用。</w:t>
      </w:r>
    </w:p>
    <w:p w14:paraId="47D8BA03">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10.3 在现场工作的勘察人的人员，应遵守发包人的安全、环保及其它有关的规章制度，承担其有关资料保密义务。</w:t>
      </w:r>
    </w:p>
    <w:p w14:paraId="34816092">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10.4 勘察人应按国家技术规范、标准、规程和发包人的相关委托及技术要求进行工程勘察，按本合同规定的时间提交质量合格的勘察成果资料，并对其负责。</w:t>
      </w:r>
    </w:p>
    <w:p w14:paraId="1AE3C89D">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10.5 若勘察现场需要看守，特别是在有毒、有害等危险现场作业时，勘察人应自行派人负责安全保卫工作，并承担费用。</w:t>
      </w:r>
    </w:p>
    <w:p w14:paraId="59CB0A03">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10.6 因设计文件存在错误、遗漏、含混、矛盾、不充分之处或其他缺陷，无论设计人是否通过了发包人审查或审查机构审查，设计人均应自费对前述问题带来的缺陷和工程问题进行改正，但因发包人提供的文件错误导致的除外。</w:t>
      </w:r>
    </w:p>
    <w:p w14:paraId="6D0828D5">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10.7 因勘察人存在勘察错误、勘察遗漏、或者未勘察出管线或其他设施的，给发包人造成损失的，勘察人应当赔偿发包人损失，赔偿金为实际损失的100%，若损失无法计算的，按暂定勘察费的30%计算违约金。</w:t>
      </w:r>
    </w:p>
    <w:p w14:paraId="4A3C2F1D">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10.8 设计人必须接受发包人、发包人委托的咨询单位、行业主管部门在设计过程中进行审查，并按过程中发包人的审查意见进行设计文件的商定与修改。</w:t>
      </w:r>
    </w:p>
    <w:p w14:paraId="10BB53A1">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10.9 因设计人原因造成设计文件不合格的，发包人可向设计人发出整改通知，要求其在限定期限内纠正；逾期仍不纠正的，发包人有权解除合同并向设计人发出解除合同通知。设计人应当承担由于违约所造成的费用增加、周期延误和发包人损失（含已支付的勘察费）等，若损失无法计算的，按暂定设计费的30%计算违约金。</w:t>
      </w:r>
    </w:p>
    <w:p w14:paraId="78348FB5">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第十一条  其他</w:t>
      </w:r>
    </w:p>
    <w:p w14:paraId="456A564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 xml:space="preserve">11.1 勘察人、设计人为本合同项目所采用的国家或地方标准图，由其自费向有关出版部门购买。 </w:t>
      </w:r>
    </w:p>
    <w:p w14:paraId="1F422D2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11.2 本工程设计资料及文件中，建筑材料、建筑构配件和设备，应当注明其规格、型号、性能等技术指标，设计人不得指定生产厂、供应商。</w:t>
      </w:r>
    </w:p>
    <w:p w14:paraId="69FD2ED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11.3 发包人委托勘察人、设计人承担本合同内容之外的工作服务，另行支付费用。</w:t>
      </w:r>
    </w:p>
    <w:p w14:paraId="711A55F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11.4 由于不可抗力因素致使合同无法履行时，双方应及时协商解决。</w:t>
      </w:r>
    </w:p>
    <w:p w14:paraId="737D2E5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11.5 本合同发生争议，各方当事人应及时协商解决。若协商无法达成一致，任一方均可向</w:t>
      </w:r>
      <w:r>
        <w:rPr>
          <w:rFonts w:hint="eastAsia" w:ascii="宋体" w:hAnsi="宋体" w:eastAsia="宋体" w:cs="宋体"/>
          <w:sz w:val="24"/>
          <w:szCs w:val="24"/>
          <w:u w:val="single"/>
        </w:rPr>
        <w:t xml:space="preserve">  广汉市人民法院  </w:t>
      </w:r>
      <w:r>
        <w:rPr>
          <w:rFonts w:hint="eastAsia" w:ascii="宋体" w:hAnsi="宋体" w:eastAsia="宋体" w:cs="宋体"/>
          <w:sz w:val="24"/>
          <w:szCs w:val="24"/>
        </w:rPr>
        <w:t>提起诉讼。</w:t>
      </w:r>
    </w:p>
    <w:p w14:paraId="125101D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11.6 本合同未尽事宜，双方可签订补充协议，有关协议及各方认可的来往电报、传真、会议纪要等，均为本合同组成部分，与本合同具有同等法律效力。</w:t>
      </w:r>
    </w:p>
    <w:p w14:paraId="77D73F0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11.7 在合同执行过程中，勘察人、设计人如果用行贿、送礼或其他不正当手段企图影响或已经影响了发包人或监理人员行为和（或）欲获得或已获得超出合同规定以外的额外费用，则发包人除应按相关法纪严肃处理当事人（含发包人人员和监理人员）外，因勘察人、设计人的上述行为造成的工程损害、发包人有权终止勘察人、设计人在本合同项下的承包，因而本合同专用条款第八条的各项规定将随之适用。</w:t>
      </w:r>
    </w:p>
    <w:p w14:paraId="2EC24F91">
      <w:pPr>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11.8 发包人已采取合理的方式提示勘察人、设计人注意免除或者减轻其责任等与勘察人、设计人有重大利害关系的条款（特别是黑体部分或划线部分），按照勘察人、设计人的要求，对该条款予以说明，勘察人、设计人不得主张该条款不成为合同的内容或该条款无效。</w:t>
      </w:r>
    </w:p>
    <w:p w14:paraId="0550F1CB">
      <w:pPr>
        <w:spacing w:line="400" w:lineRule="exact"/>
        <w:ind w:firstLine="424"/>
        <w:rPr>
          <w:rFonts w:ascii="宋体" w:hAnsi="宋体" w:cs="宋体"/>
          <w:color w:val="auto"/>
          <w:highlight w:val="none"/>
        </w:rPr>
      </w:pPr>
      <w:r>
        <w:rPr>
          <w:rFonts w:ascii="宋体" w:hAnsi="宋体" w:cs="宋体"/>
          <w:color w:val="auto"/>
          <w:highlight w:val="none"/>
        </w:rPr>
        <w:t>（本页以下无正文）</w:t>
      </w:r>
    </w:p>
    <w:p w14:paraId="0A733833">
      <w:pPr>
        <w:spacing w:line="360" w:lineRule="auto"/>
        <w:ind w:firstLine="547" w:firstLineChars="228"/>
        <w:rPr>
          <w:rFonts w:hint="eastAsia" w:ascii="宋体" w:hAnsi="宋体" w:eastAsia="宋体" w:cs="宋体"/>
          <w:sz w:val="24"/>
          <w:szCs w:val="24"/>
        </w:rPr>
      </w:pPr>
    </w:p>
    <w:p w14:paraId="6F199551">
      <w:pPr>
        <w:spacing w:line="360" w:lineRule="auto"/>
        <w:ind w:firstLine="547" w:firstLineChars="228"/>
        <w:rPr>
          <w:rFonts w:hint="default" w:ascii="宋体" w:hAnsi="宋体" w:eastAsia="宋体" w:cs="宋体"/>
          <w:sz w:val="24"/>
          <w:szCs w:val="24"/>
          <w:u w:val="single"/>
          <w:lang w:val="en-US" w:eastAsia="zh-CN"/>
        </w:rPr>
      </w:pPr>
      <w:r>
        <w:rPr>
          <w:rFonts w:hint="eastAsia" w:ascii="宋体" w:hAnsi="宋体" w:eastAsia="宋体" w:cs="宋体"/>
          <w:sz w:val="24"/>
          <w:szCs w:val="24"/>
        </w:rPr>
        <w:t>发包人：（盖章）</w:t>
      </w:r>
      <w:r>
        <w:rPr>
          <w:rFonts w:hint="eastAsia" w:ascii="宋体" w:hAnsi="宋体" w:eastAsia="宋体" w:cs="宋体"/>
          <w:sz w:val="24"/>
          <w:szCs w:val="24"/>
          <w:u w:val="single"/>
          <w:lang w:val="en-US" w:eastAsia="zh-CN"/>
        </w:rPr>
        <w:t xml:space="preserve">                          </w:t>
      </w:r>
    </w:p>
    <w:p w14:paraId="215E8533">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法定代表人或其委托代理人：</w:t>
      </w:r>
      <w:r>
        <w:rPr>
          <w:rFonts w:hint="eastAsia" w:ascii="宋体" w:hAnsi="宋体" w:eastAsia="宋体" w:cs="宋体"/>
          <w:sz w:val="24"/>
          <w:szCs w:val="24"/>
          <w:u w:val="single"/>
        </w:rPr>
        <w:t xml:space="preserve">               </w:t>
      </w:r>
    </w:p>
    <w:p w14:paraId="51D116BB">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14:paraId="166BAAAE">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14:paraId="25C2C82E">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14:paraId="0DFE0796">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时  间：</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7051BA3F">
      <w:pPr>
        <w:spacing w:line="360" w:lineRule="auto"/>
        <w:ind w:firstLine="547" w:firstLineChars="228"/>
        <w:rPr>
          <w:rFonts w:ascii="宋体" w:hAnsi="宋体" w:eastAsia="宋体" w:cs="宋体"/>
          <w:sz w:val="24"/>
          <w:szCs w:val="24"/>
        </w:rPr>
      </w:pPr>
    </w:p>
    <w:p w14:paraId="78F19DA3">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设计人：（盖章）</w:t>
      </w:r>
      <w:r>
        <w:rPr>
          <w:rFonts w:hint="eastAsia" w:ascii="宋体" w:hAnsi="宋体" w:eastAsia="宋体" w:cs="宋体"/>
          <w:sz w:val="24"/>
          <w:szCs w:val="24"/>
          <w:u w:val="single"/>
        </w:rPr>
        <w:t xml:space="preserve">                       </w:t>
      </w:r>
    </w:p>
    <w:p w14:paraId="7718CAF2">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法定代表人或其委托代理人：</w:t>
      </w:r>
      <w:r>
        <w:rPr>
          <w:rFonts w:hint="eastAsia" w:ascii="宋体" w:hAnsi="宋体" w:eastAsia="宋体" w:cs="宋体"/>
          <w:sz w:val="24"/>
          <w:szCs w:val="24"/>
          <w:u w:val="single"/>
        </w:rPr>
        <w:t xml:space="preserve">               </w:t>
      </w:r>
    </w:p>
    <w:p w14:paraId="64ADF8E3">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14:paraId="0256588C">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14:paraId="7EC0C61F">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14:paraId="2EE18880">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时  间：</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3CDAF9CC">
      <w:pPr>
        <w:spacing w:line="360" w:lineRule="auto"/>
        <w:ind w:firstLine="547" w:firstLineChars="228"/>
        <w:rPr>
          <w:rFonts w:ascii="宋体" w:hAnsi="宋体" w:eastAsia="宋体" w:cs="宋体"/>
          <w:sz w:val="24"/>
          <w:szCs w:val="24"/>
        </w:rPr>
      </w:pPr>
    </w:p>
    <w:p w14:paraId="41CE0CAD">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勘察人：（盖章）</w:t>
      </w:r>
      <w:r>
        <w:rPr>
          <w:rFonts w:hint="eastAsia" w:ascii="宋体" w:hAnsi="宋体" w:eastAsia="宋体" w:cs="宋体"/>
          <w:sz w:val="24"/>
          <w:szCs w:val="24"/>
          <w:u w:val="single"/>
        </w:rPr>
        <w:t xml:space="preserve">                       </w:t>
      </w:r>
    </w:p>
    <w:p w14:paraId="46197E71">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法定代表人或其委托代理人：</w:t>
      </w:r>
      <w:r>
        <w:rPr>
          <w:rFonts w:hint="eastAsia" w:ascii="宋体" w:hAnsi="宋体" w:eastAsia="宋体" w:cs="宋体"/>
          <w:sz w:val="24"/>
          <w:szCs w:val="24"/>
          <w:u w:val="single"/>
        </w:rPr>
        <w:t xml:space="preserve">               </w:t>
      </w:r>
    </w:p>
    <w:p w14:paraId="2006EC5D">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14:paraId="08220A36">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14:paraId="2CDF0C73">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14:paraId="6DC859A8">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时  间：</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74C64448">
      <w:pPr>
        <w:pStyle w:val="2"/>
      </w:pPr>
    </w:p>
    <w:sectPr>
      <w:footerReference r:id="rId3" w:type="default"/>
      <w:pgSz w:w="11906" w:h="16838"/>
      <w:pgMar w:top="2098" w:right="1499" w:bottom="1587"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FDB02F">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5560BC">
                          <w:pPr>
                            <w:pStyle w:val="5"/>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 xml:space="preserve">18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D5560BC">
                    <w:pPr>
                      <w:pStyle w:val="5"/>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 xml:space="preserve">18 </w:t>
                    </w:r>
                    <w:r>
                      <w:t>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564B1384"/>
    <w:rsid w:val="001E179B"/>
    <w:rsid w:val="00321CA8"/>
    <w:rsid w:val="0036351C"/>
    <w:rsid w:val="0039023A"/>
    <w:rsid w:val="003B4F9D"/>
    <w:rsid w:val="004001A8"/>
    <w:rsid w:val="00415F82"/>
    <w:rsid w:val="004541C9"/>
    <w:rsid w:val="00595501"/>
    <w:rsid w:val="005B4864"/>
    <w:rsid w:val="005C4D2E"/>
    <w:rsid w:val="005D57F0"/>
    <w:rsid w:val="005F7237"/>
    <w:rsid w:val="006F1783"/>
    <w:rsid w:val="0071498D"/>
    <w:rsid w:val="00842F29"/>
    <w:rsid w:val="0088049A"/>
    <w:rsid w:val="00901D96"/>
    <w:rsid w:val="00922EE3"/>
    <w:rsid w:val="009948DB"/>
    <w:rsid w:val="00AA7039"/>
    <w:rsid w:val="00AD6C4A"/>
    <w:rsid w:val="00D64CB6"/>
    <w:rsid w:val="00D825F1"/>
    <w:rsid w:val="00E940DA"/>
    <w:rsid w:val="00EF5E5C"/>
    <w:rsid w:val="00F0092C"/>
    <w:rsid w:val="00FE4A69"/>
    <w:rsid w:val="00FF4684"/>
    <w:rsid w:val="011B6997"/>
    <w:rsid w:val="01722330"/>
    <w:rsid w:val="01CB204D"/>
    <w:rsid w:val="02370E3F"/>
    <w:rsid w:val="023F66B6"/>
    <w:rsid w:val="02A50745"/>
    <w:rsid w:val="03015719"/>
    <w:rsid w:val="041476CE"/>
    <w:rsid w:val="046E5030"/>
    <w:rsid w:val="04722D72"/>
    <w:rsid w:val="048900BC"/>
    <w:rsid w:val="05E03D0C"/>
    <w:rsid w:val="061A73AA"/>
    <w:rsid w:val="07597536"/>
    <w:rsid w:val="075A30B4"/>
    <w:rsid w:val="07EA572E"/>
    <w:rsid w:val="08CA47FF"/>
    <w:rsid w:val="099C619C"/>
    <w:rsid w:val="09FE5696"/>
    <w:rsid w:val="0B4D3BF1"/>
    <w:rsid w:val="0C067A66"/>
    <w:rsid w:val="0DDB6559"/>
    <w:rsid w:val="0DDF22EF"/>
    <w:rsid w:val="0E325320"/>
    <w:rsid w:val="0E527771"/>
    <w:rsid w:val="0E552DBD"/>
    <w:rsid w:val="0ECA207F"/>
    <w:rsid w:val="0ECA7307"/>
    <w:rsid w:val="0EF84637"/>
    <w:rsid w:val="0F2A5FF8"/>
    <w:rsid w:val="0F9F69E6"/>
    <w:rsid w:val="0FAE6C29"/>
    <w:rsid w:val="0FD83CA6"/>
    <w:rsid w:val="10DD77C5"/>
    <w:rsid w:val="10F42D61"/>
    <w:rsid w:val="110E74E8"/>
    <w:rsid w:val="11166833"/>
    <w:rsid w:val="11B04EDA"/>
    <w:rsid w:val="1218738A"/>
    <w:rsid w:val="13281FA3"/>
    <w:rsid w:val="14027543"/>
    <w:rsid w:val="15017DD1"/>
    <w:rsid w:val="160457F4"/>
    <w:rsid w:val="17A8662D"/>
    <w:rsid w:val="17FF6273"/>
    <w:rsid w:val="189015C1"/>
    <w:rsid w:val="18DF7E53"/>
    <w:rsid w:val="1ABF7F3C"/>
    <w:rsid w:val="1BFD6A69"/>
    <w:rsid w:val="1C8A2149"/>
    <w:rsid w:val="1D4961E3"/>
    <w:rsid w:val="1E286E22"/>
    <w:rsid w:val="1E8667B5"/>
    <w:rsid w:val="1F3C5FFF"/>
    <w:rsid w:val="1F495C46"/>
    <w:rsid w:val="1F7D3F22"/>
    <w:rsid w:val="2020322B"/>
    <w:rsid w:val="21470C8B"/>
    <w:rsid w:val="21C044D3"/>
    <w:rsid w:val="22456F79"/>
    <w:rsid w:val="23A93537"/>
    <w:rsid w:val="23F307C2"/>
    <w:rsid w:val="25473008"/>
    <w:rsid w:val="25951FC5"/>
    <w:rsid w:val="25DD15D7"/>
    <w:rsid w:val="26555BF8"/>
    <w:rsid w:val="26DE5BEE"/>
    <w:rsid w:val="27B13BEF"/>
    <w:rsid w:val="27CE5C62"/>
    <w:rsid w:val="28096C9A"/>
    <w:rsid w:val="284D030E"/>
    <w:rsid w:val="28C8445F"/>
    <w:rsid w:val="29124A14"/>
    <w:rsid w:val="29FB4331"/>
    <w:rsid w:val="2A0E2346"/>
    <w:rsid w:val="2A8B3997"/>
    <w:rsid w:val="2BC8278D"/>
    <w:rsid w:val="2C362E50"/>
    <w:rsid w:val="2C5F5A0B"/>
    <w:rsid w:val="2CD45AC9"/>
    <w:rsid w:val="2CE14115"/>
    <w:rsid w:val="2D6A01DB"/>
    <w:rsid w:val="2D9E1C33"/>
    <w:rsid w:val="2E4647A4"/>
    <w:rsid w:val="2EB21E3A"/>
    <w:rsid w:val="2F4C5161"/>
    <w:rsid w:val="312C0C97"/>
    <w:rsid w:val="31480833"/>
    <w:rsid w:val="31635CA1"/>
    <w:rsid w:val="31666F0B"/>
    <w:rsid w:val="32041B05"/>
    <w:rsid w:val="332C6A1F"/>
    <w:rsid w:val="33D07AC7"/>
    <w:rsid w:val="33DC1707"/>
    <w:rsid w:val="352D221A"/>
    <w:rsid w:val="35B07300"/>
    <w:rsid w:val="35CD57AB"/>
    <w:rsid w:val="362D624A"/>
    <w:rsid w:val="363532DE"/>
    <w:rsid w:val="366B784B"/>
    <w:rsid w:val="37113475"/>
    <w:rsid w:val="3720492F"/>
    <w:rsid w:val="37744513"/>
    <w:rsid w:val="378123A9"/>
    <w:rsid w:val="37A662B4"/>
    <w:rsid w:val="37CB5D1A"/>
    <w:rsid w:val="37CF1514"/>
    <w:rsid w:val="38AA5930"/>
    <w:rsid w:val="392C5312"/>
    <w:rsid w:val="393060D7"/>
    <w:rsid w:val="395C33B6"/>
    <w:rsid w:val="3B08275E"/>
    <w:rsid w:val="3B223EA3"/>
    <w:rsid w:val="3C7E15AD"/>
    <w:rsid w:val="3F2F6B8F"/>
    <w:rsid w:val="3FBE5E09"/>
    <w:rsid w:val="3FDB6D16"/>
    <w:rsid w:val="401D2E8B"/>
    <w:rsid w:val="40BC08F6"/>
    <w:rsid w:val="41DF2AEE"/>
    <w:rsid w:val="425362FF"/>
    <w:rsid w:val="42975177"/>
    <w:rsid w:val="435E3EE6"/>
    <w:rsid w:val="444E4049"/>
    <w:rsid w:val="44A503B9"/>
    <w:rsid w:val="45505AB1"/>
    <w:rsid w:val="46D70238"/>
    <w:rsid w:val="46DC584E"/>
    <w:rsid w:val="47400E5C"/>
    <w:rsid w:val="47AA14A8"/>
    <w:rsid w:val="48082337"/>
    <w:rsid w:val="484336AB"/>
    <w:rsid w:val="48797797"/>
    <w:rsid w:val="48BF2D31"/>
    <w:rsid w:val="48E7672C"/>
    <w:rsid w:val="49090450"/>
    <w:rsid w:val="49E60792"/>
    <w:rsid w:val="49FA54C7"/>
    <w:rsid w:val="4A0D5D1E"/>
    <w:rsid w:val="4A7162AD"/>
    <w:rsid w:val="4B201A81"/>
    <w:rsid w:val="4DE95147"/>
    <w:rsid w:val="4E6C5E51"/>
    <w:rsid w:val="4EA51B89"/>
    <w:rsid w:val="4EE94FAC"/>
    <w:rsid w:val="4F6E725F"/>
    <w:rsid w:val="504B75A0"/>
    <w:rsid w:val="50A67B49"/>
    <w:rsid w:val="510405E6"/>
    <w:rsid w:val="51532BB1"/>
    <w:rsid w:val="51C8267F"/>
    <w:rsid w:val="51DB6702"/>
    <w:rsid w:val="522F72D6"/>
    <w:rsid w:val="53073794"/>
    <w:rsid w:val="53146370"/>
    <w:rsid w:val="54063F0A"/>
    <w:rsid w:val="54E63D3C"/>
    <w:rsid w:val="551216A7"/>
    <w:rsid w:val="558B196F"/>
    <w:rsid w:val="564B1384"/>
    <w:rsid w:val="56951575"/>
    <w:rsid w:val="570F30D6"/>
    <w:rsid w:val="5717642E"/>
    <w:rsid w:val="576328D8"/>
    <w:rsid w:val="58BC103B"/>
    <w:rsid w:val="59D979CB"/>
    <w:rsid w:val="5A8738CB"/>
    <w:rsid w:val="5C34586C"/>
    <w:rsid w:val="5C5D48E3"/>
    <w:rsid w:val="5C966047"/>
    <w:rsid w:val="5CAC586B"/>
    <w:rsid w:val="5D07484F"/>
    <w:rsid w:val="5D1A27D4"/>
    <w:rsid w:val="5D610403"/>
    <w:rsid w:val="5E03770C"/>
    <w:rsid w:val="5E6E102A"/>
    <w:rsid w:val="5E7E078E"/>
    <w:rsid w:val="5EAA7B88"/>
    <w:rsid w:val="5F2416E8"/>
    <w:rsid w:val="5F261904"/>
    <w:rsid w:val="5FA647F3"/>
    <w:rsid w:val="5FFE1084"/>
    <w:rsid w:val="602A71D2"/>
    <w:rsid w:val="60433DF0"/>
    <w:rsid w:val="60B60A66"/>
    <w:rsid w:val="60EB4BB4"/>
    <w:rsid w:val="60EC26DA"/>
    <w:rsid w:val="61946FF9"/>
    <w:rsid w:val="61EB0BE3"/>
    <w:rsid w:val="622D2FAA"/>
    <w:rsid w:val="62522A10"/>
    <w:rsid w:val="62526A02"/>
    <w:rsid w:val="62B15989"/>
    <w:rsid w:val="64241637"/>
    <w:rsid w:val="65C737C7"/>
    <w:rsid w:val="6648443A"/>
    <w:rsid w:val="66733D79"/>
    <w:rsid w:val="668D4017"/>
    <w:rsid w:val="66C537B1"/>
    <w:rsid w:val="67CC0B6F"/>
    <w:rsid w:val="681349F0"/>
    <w:rsid w:val="69055AF5"/>
    <w:rsid w:val="6994390F"/>
    <w:rsid w:val="69B8584F"/>
    <w:rsid w:val="6A2C38FB"/>
    <w:rsid w:val="6B0330FE"/>
    <w:rsid w:val="6B5A0D21"/>
    <w:rsid w:val="6BD76475"/>
    <w:rsid w:val="6C044F45"/>
    <w:rsid w:val="6C621AA2"/>
    <w:rsid w:val="6CA64085"/>
    <w:rsid w:val="6D1835DB"/>
    <w:rsid w:val="6D5D0BE7"/>
    <w:rsid w:val="6D721E13"/>
    <w:rsid w:val="6D840DA7"/>
    <w:rsid w:val="6D9D7236"/>
    <w:rsid w:val="6DC42A14"/>
    <w:rsid w:val="6EA168B2"/>
    <w:rsid w:val="6FDB4DA0"/>
    <w:rsid w:val="7161057A"/>
    <w:rsid w:val="71A843FB"/>
    <w:rsid w:val="71F53701"/>
    <w:rsid w:val="7231593C"/>
    <w:rsid w:val="735F6D3B"/>
    <w:rsid w:val="74A95F79"/>
    <w:rsid w:val="7557416E"/>
    <w:rsid w:val="767D1C6A"/>
    <w:rsid w:val="785828DA"/>
    <w:rsid w:val="7A0F4E78"/>
    <w:rsid w:val="7A7B08FF"/>
    <w:rsid w:val="7B426082"/>
    <w:rsid w:val="7BA334D3"/>
    <w:rsid w:val="7CE303D5"/>
    <w:rsid w:val="7D360B0D"/>
    <w:rsid w:val="7DF74740"/>
    <w:rsid w:val="7E2B34D6"/>
    <w:rsid w:val="7EDC7492"/>
    <w:rsid w:val="7F0A70E3"/>
    <w:rsid w:val="7F394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1"/>
    <w:rPr>
      <w:sz w:val="24"/>
      <w:szCs w:val="24"/>
    </w:rPr>
  </w:style>
  <w:style w:type="paragraph" w:styleId="3">
    <w:name w:val="annotation text"/>
    <w:basedOn w:val="1"/>
    <w:qFormat/>
    <w:uiPriority w:val="0"/>
    <w:pPr>
      <w:jc w:val="left"/>
    </w:pPr>
  </w:style>
  <w:style w:type="paragraph" w:styleId="4">
    <w:name w:val="Balloon Text"/>
    <w:basedOn w:val="1"/>
    <w:link w:val="15"/>
    <w:qFormat/>
    <w:uiPriority w:val="0"/>
    <w:rPr>
      <w:sz w:val="18"/>
      <w:szCs w:val="18"/>
    </w:r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tabs>
        <w:tab w:val="center" w:pos="4153"/>
        <w:tab w:val="right" w:pos="8306"/>
      </w:tabs>
      <w:snapToGrid w:val="0"/>
      <w:jc w:val="center"/>
    </w:pPr>
    <w:rPr>
      <w:sz w:val="18"/>
      <w:szCs w:val="18"/>
    </w:rPr>
  </w:style>
  <w:style w:type="character" w:styleId="9">
    <w:name w:val="annotation reference"/>
    <w:basedOn w:val="8"/>
    <w:qFormat/>
    <w:uiPriority w:val="0"/>
    <w:rPr>
      <w:sz w:val="21"/>
      <w:szCs w:val="21"/>
    </w:rPr>
  </w:style>
  <w:style w:type="paragraph" w:customStyle="1" w:styleId="10">
    <w:name w:val="Heading 1_0"/>
    <w:basedOn w:val="11"/>
    <w:next w:val="11"/>
    <w:qFormat/>
    <w:uiPriority w:val="9"/>
    <w:pPr>
      <w:keepNext/>
      <w:keepLines/>
      <w:spacing w:line="360" w:lineRule="auto"/>
      <w:outlineLvl w:val="0"/>
    </w:pPr>
    <w:rPr>
      <w:b/>
      <w:bCs/>
      <w:kern w:val="44"/>
      <w:sz w:val="36"/>
      <w:szCs w:val="44"/>
    </w:rPr>
  </w:style>
  <w:style w:type="paragraph" w:customStyle="1" w:styleId="11">
    <w:name w:val="Normal_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13">
    <w:name w:val="页眉 字符"/>
    <w:basedOn w:val="8"/>
    <w:link w:val="6"/>
    <w:qFormat/>
    <w:uiPriority w:val="0"/>
    <w:rPr>
      <w:kern w:val="2"/>
      <w:sz w:val="18"/>
      <w:szCs w:val="18"/>
    </w:rPr>
  </w:style>
  <w:style w:type="character" w:customStyle="1" w:styleId="14">
    <w:name w:val="页脚 字符"/>
    <w:basedOn w:val="8"/>
    <w:link w:val="5"/>
    <w:qFormat/>
    <w:uiPriority w:val="0"/>
    <w:rPr>
      <w:kern w:val="2"/>
      <w:sz w:val="18"/>
      <w:szCs w:val="18"/>
    </w:rPr>
  </w:style>
  <w:style w:type="character" w:customStyle="1" w:styleId="15">
    <w:name w:val="批注框文本 字符"/>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487D7B-BF24-4FBF-845C-0118C8AC5F73}">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10545</Words>
  <Characters>10869</Characters>
  <Lines>122</Lines>
  <Paragraphs>34</Paragraphs>
  <TotalTime>43</TotalTime>
  <ScaleCrop>false</ScaleCrop>
  <LinksUpToDate>false</LinksUpToDate>
  <CharactersWithSpaces>16552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2024-04-01T01:25:00Z</dcterms:created>
  <dc:creator>梦梦鱼</dc:creator>
  <cp:lastModifiedBy>凸^-^凸</cp:lastModifiedBy>
  <cp:lastPrinted>2025-06-12T07:13:28Z</cp:lastPrinted>
  <dcterms:modified xsi:type="dcterms:W3CDTF">2025-06-12T07:44:47Z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D7E616DE9D3F4A2FAC719295E7DAE321_13</vt:lpwstr>
  </property>
  <property fmtid="{D5CDD505-2E9C-101B-9397-08002B2CF9AE}" pid="4" name="KSOTemplateDocerSaveRecord">
    <vt:lpwstr>eyJoZGlkIjoiMGI0OGE5MTEyNTFlYzFkMGM2MTFkZDQ5MzE2YmQ1MDkiLCJ1c2VySWQiOiI3NjM4MDgwMjcifQ==</vt:lpwstr>
  </property>
</Properties>
</file>