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3614B">
      <w:pPr>
        <w:ind w:left="0" w:leftChars="0" w:firstLine="0" w:firstLineChars="0"/>
        <w:jc w:val="left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4C074E1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158400D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1DFAF71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德阳高鸿城市建设有限责任公司</w:t>
      </w:r>
      <w:r>
        <w:rPr>
          <w:rFonts w:hint="default" w:ascii="Times New Roman" w:hAnsi="Times New Roman" w:eastAsia="宋体" w:cs="Times New Roman"/>
          <w:sz w:val="32"/>
          <w:szCs w:val="32"/>
          <w:vertAlign w:val="baseline"/>
        </w:rPr>
        <w:t>：</w:t>
      </w:r>
    </w:p>
    <w:p w14:paraId="1565503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**** 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德阳国家级高新区北区保障性安居工程建设项目-配套道路</w:t>
      </w:r>
      <w:r>
        <w:rPr>
          <w:rFonts w:hint="eastAsia" w:hAnsi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水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土保持方案编制服务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</w:t>
      </w:r>
      <w:bookmarkStart w:id="1" w:name="_GoBack"/>
      <w:bookmarkEnd w:id="1"/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A158E7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39C1D4E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09795A1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29EBBE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36BBE5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42BC2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4D1C569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43E7C776-1F3E-4568-B1C7-73BDFB12517F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74504DA-1C22-4948-A927-E7B1E54E968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4E61EF6"/>
    <w:rsid w:val="06D80D53"/>
    <w:rsid w:val="163F70A2"/>
    <w:rsid w:val="24B33AE0"/>
    <w:rsid w:val="4275754B"/>
    <w:rsid w:val="4EE4463F"/>
    <w:rsid w:val="6C9927D5"/>
    <w:rsid w:val="741A6AC0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281</Words>
  <Characters>284</Characters>
  <Lines>0</Lines>
  <Paragraphs>0</Paragraphs>
  <TotalTime>0</TotalTime>
  <ScaleCrop>false</ScaleCrop>
  <LinksUpToDate>false</LinksUpToDate>
  <CharactersWithSpaces>333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cp:lastPrinted>2025-11-12T07:38:44Z</cp:lastPrinted>
  <dcterms:modified xsi:type="dcterms:W3CDTF">2025-11-12T08:02:01Z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